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r>
        <w:rPr>
          <w:rFonts w:hint="eastAsia" w:ascii="黑体" w:hAnsi="黑体" w:eastAsia="黑体"/>
          <w:b/>
          <w:sz w:val="36"/>
          <w:szCs w:val="36"/>
        </w:rPr>
        <w:t xml:space="preserve">第一章 </w:t>
      </w:r>
      <w:r>
        <w:rPr>
          <w:rFonts w:hint="eastAsia" w:ascii="黑体" w:hAnsi="黑体" w:eastAsia="黑体"/>
          <w:b/>
          <w:sz w:val="36"/>
          <w:szCs w:val="36"/>
          <w:lang w:eastAsia="zh-CN"/>
        </w:rPr>
        <w:t>比选</w:t>
      </w:r>
      <w:r>
        <w:rPr>
          <w:rFonts w:hint="eastAsia" w:ascii="黑体" w:hAnsi="黑体" w:eastAsia="黑体"/>
          <w:b/>
          <w:sz w:val="36"/>
          <w:szCs w:val="36"/>
        </w:rPr>
        <w:t>通知书</w:t>
      </w:r>
    </w:p>
    <w:p>
      <w:pPr>
        <w:spacing w:line="360" w:lineRule="auto"/>
        <w:ind w:firstLine="480" w:firstLineChars="200"/>
        <w:rPr>
          <w:rFonts w:ascii="宋体" w:hAnsi="宋体" w:eastAsia="宋体"/>
          <w:sz w:val="24"/>
          <w:szCs w:val="24"/>
        </w:rPr>
      </w:pPr>
      <w:r>
        <w:rPr>
          <w:rFonts w:hint="eastAsia" w:ascii="宋体" w:hAnsi="宋体" w:eastAsia="宋体"/>
          <w:sz w:val="24"/>
          <w:szCs w:val="24"/>
          <w:lang w:eastAsia="zh-CN"/>
        </w:rPr>
        <w:t>比选</w:t>
      </w:r>
      <w:r>
        <w:rPr>
          <w:rFonts w:ascii="宋体" w:hAnsi="宋体" w:eastAsia="宋体"/>
          <w:sz w:val="24"/>
          <w:szCs w:val="24"/>
        </w:rPr>
        <w:t>通知书是供应商准备响应文件和参加</w:t>
      </w:r>
      <w:r>
        <w:rPr>
          <w:rFonts w:hint="eastAsia" w:ascii="宋体" w:hAnsi="宋体" w:eastAsia="宋体"/>
          <w:sz w:val="24"/>
          <w:szCs w:val="24"/>
          <w:lang w:eastAsia="zh-CN"/>
        </w:rPr>
        <w:t>比选</w:t>
      </w:r>
      <w:r>
        <w:rPr>
          <w:rFonts w:ascii="宋体" w:hAnsi="宋体" w:eastAsia="宋体"/>
          <w:sz w:val="24"/>
          <w:szCs w:val="24"/>
        </w:rPr>
        <w:t>的依据。</w:t>
      </w:r>
      <w:r>
        <w:rPr>
          <w:rFonts w:hint="eastAsia" w:ascii="宋体" w:hAnsi="宋体" w:eastAsia="宋体"/>
          <w:sz w:val="24"/>
          <w:szCs w:val="24"/>
          <w:lang w:eastAsia="zh-CN"/>
        </w:rPr>
        <w:t>比选</w:t>
      </w:r>
      <w:r>
        <w:rPr>
          <w:rFonts w:ascii="宋体" w:hAnsi="宋体" w:eastAsia="宋体"/>
          <w:sz w:val="24"/>
          <w:szCs w:val="24"/>
        </w:rPr>
        <w:t>通知书用以阐明</w:t>
      </w:r>
      <w:r>
        <w:rPr>
          <w:rFonts w:hint="eastAsia" w:ascii="宋体" w:hAnsi="宋体" w:eastAsia="宋体"/>
          <w:sz w:val="24"/>
          <w:szCs w:val="24"/>
          <w:lang w:eastAsia="zh-CN"/>
        </w:rPr>
        <w:t>比选</w:t>
      </w:r>
      <w:r>
        <w:rPr>
          <w:rFonts w:ascii="宋体" w:hAnsi="宋体" w:eastAsia="宋体"/>
          <w:sz w:val="24"/>
          <w:szCs w:val="24"/>
        </w:rPr>
        <w:t>项目所需的资质、技术、服务及报价等要求、</w:t>
      </w:r>
      <w:r>
        <w:rPr>
          <w:rFonts w:hint="eastAsia" w:ascii="宋体" w:hAnsi="宋体" w:eastAsia="宋体"/>
          <w:sz w:val="24"/>
          <w:szCs w:val="24"/>
          <w:lang w:eastAsia="zh-CN"/>
        </w:rPr>
        <w:t>比选</w:t>
      </w:r>
      <w:r>
        <w:rPr>
          <w:rFonts w:ascii="宋体" w:hAnsi="宋体" w:eastAsia="宋体"/>
          <w:sz w:val="24"/>
          <w:szCs w:val="24"/>
        </w:rPr>
        <w:t>程序、有关规定和注意事项以及合同主要条款等。供应商应认真阅读和充分理解</w:t>
      </w:r>
      <w:r>
        <w:rPr>
          <w:rFonts w:hint="eastAsia" w:ascii="宋体" w:hAnsi="宋体" w:eastAsia="宋体"/>
          <w:sz w:val="24"/>
          <w:szCs w:val="24"/>
          <w:lang w:eastAsia="zh-CN"/>
        </w:rPr>
        <w:t>比选</w:t>
      </w:r>
      <w:r>
        <w:rPr>
          <w:rFonts w:ascii="宋体" w:hAnsi="宋体" w:eastAsia="宋体"/>
          <w:sz w:val="24"/>
          <w:szCs w:val="24"/>
        </w:rPr>
        <w:t>通知书中所有的事项、格式条款和规范要求。按照</w:t>
      </w:r>
      <w:r>
        <w:rPr>
          <w:rFonts w:hint="eastAsia" w:ascii="宋体" w:hAnsi="宋体" w:eastAsia="宋体"/>
          <w:sz w:val="24"/>
          <w:szCs w:val="24"/>
          <w:lang w:eastAsia="zh-CN"/>
        </w:rPr>
        <w:t>比选</w:t>
      </w:r>
      <w:r>
        <w:rPr>
          <w:rFonts w:ascii="宋体" w:hAnsi="宋体" w:eastAsia="宋体"/>
          <w:sz w:val="24"/>
          <w:szCs w:val="24"/>
        </w:rPr>
        <w:t>通知书的要求提供响应文件，并保证所提供的全部资料的真实性和有效性，一经发现有虚假行为的，将取消其参加</w:t>
      </w:r>
      <w:r>
        <w:rPr>
          <w:rFonts w:hint="eastAsia" w:ascii="宋体" w:hAnsi="宋体" w:eastAsia="宋体"/>
          <w:sz w:val="24"/>
          <w:szCs w:val="24"/>
          <w:lang w:eastAsia="zh-CN"/>
        </w:rPr>
        <w:t>比选</w:t>
      </w:r>
      <w:r>
        <w:rPr>
          <w:rFonts w:ascii="宋体" w:hAnsi="宋体" w:eastAsia="宋体"/>
          <w:sz w:val="24"/>
          <w:szCs w:val="24"/>
        </w:rPr>
        <w:t>或成交资格，并承担相应的法律责任。</w:t>
      </w:r>
    </w:p>
    <w:p>
      <w:pPr>
        <w:widowControl/>
        <w:jc w:val="left"/>
        <w:rPr>
          <w:rFonts w:ascii="宋体" w:hAnsi="宋体" w:eastAsia="宋体"/>
          <w:sz w:val="24"/>
          <w:szCs w:val="24"/>
        </w:rPr>
      </w:pPr>
      <w:r>
        <w:rPr>
          <w:rFonts w:ascii="宋体" w:hAnsi="宋体" w:eastAsia="宋体"/>
          <w:sz w:val="24"/>
          <w:szCs w:val="24"/>
        </w:rPr>
        <w:br w:type="page"/>
      </w:r>
    </w:p>
    <w:p>
      <w:pPr>
        <w:widowControl/>
        <w:jc w:val="left"/>
        <w:rPr>
          <w:rFonts w:ascii="宋体" w:hAnsi="宋体" w:eastAsia="宋体"/>
          <w:sz w:val="24"/>
          <w:szCs w:val="24"/>
        </w:rPr>
      </w:pPr>
      <w:r>
        <w:rPr>
          <w:rFonts w:hint="eastAsia" w:ascii="宋体" w:hAnsi="宋体" w:eastAsia="宋体"/>
          <w:sz w:val="24"/>
          <w:szCs w:val="24"/>
        </w:rPr>
        <w:t>附件1</w:t>
      </w:r>
    </w:p>
    <w:p>
      <w:pPr>
        <w:pStyle w:val="3"/>
        <w:keepNext w:val="0"/>
        <w:keepLines w:val="0"/>
        <w:spacing w:line="240" w:lineRule="atLeast"/>
        <w:jc w:val="center"/>
        <w:rPr>
          <w:rFonts w:ascii="黑体" w:hAnsi="黑体" w:eastAsia="黑体"/>
          <w:color w:val="000000"/>
          <w:sz w:val="36"/>
          <w:szCs w:val="36"/>
        </w:rPr>
      </w:pPr>
      <w:r>
        <w:rPr>
          <w:rFonts w:hint="eastAsia" w:ascii="黑体" w:hAnsi="黑体" w:eastAsia="黑体"/>
          <w:color w:val="000000"/>
          <w:sz w:val="36"/>
          <w:szCs w:val="36"/>
        </w:rPr>
        <w:t>供应商资格证明材料</w:t>
      </w:r>
    </w:p>
    <w:p>
      <w:pPr>
        <w:numPr>
          <w:ilvl w:val="0"/>
          <w:numId w:val="1"/>
        </w:numPr>
        <w:spacing w:line="400" w:lineRule="exact"/>
        <w:rPr>
          <w:rFonts w:ascii="宋体" w:hAnsi="宋体" w:eastAsia="宋体"/>
          <w:color w:val="000000"/>
          <w:sz w:val="24"/>
        </w:rPr>
      </w:pPr>
      <w:r>
        <w:rPr>
          <w:rFonts w:hint="eastAsia" w:ascii="宋体" w:hAnsi="宋体" w:eastAsia="宋体"/>
          <w:color w:val="000000"/>
          <w:sz w:val="24"/>
        </w:rPr>
        <w:t>法人或者其他组织营业执照等证明文件、自然人的身份证明复印件；</w:t>
      </w:r>
    </w:p>
    <w:p>
      <w:pPr>
        <w:numPr>
          <w:ilvl w:val="0"/>
          <w:numId w:val="1"/>
        </w:numPr>
        <w:spacing w:line="400" w:lineRule="exact"/>
        <w:rPr>
          <w:rFonts w:ascii="宋体" w:hAnsi="宋体"/>
          <w:color w:val="000000"/>
          <w:sz w:val="24"/>
        </w:rPr>
      </w:pPr>
      <w:r>
        <w:rPr>
          <w:rFonts w:hint="eastAsia" w:ascii="宋体" w:hAnsi="宋体" w:eastAsia="宋体"/>
          <w:color w:val="000000"/>
          <w:sz w:val="24"/>
        </w:rPr>
        <w:t>法定代表人（单位负责人）授权书原件，或</w:t>
      </w:r>
      <w:r>
        <w:rPr>
          <w:rFonts w:ascii="宋体" w:hAnsi="宋体" w:eastAsia="宋体"/>
          <w:color w:val="000000"/>
          <w:sz w:val="24"/>
        </w:rPr>
        <w:t>法定</w:t>
      </w:r>
      <w:r>
        <w:rPr>
          <w:rFonts w:hint="eastAsia" w:ascii="宋体" w:hAnsi="宋体" w:eastAsia="宋体"/>
          <w:color w:val="000000"/>
          <w:sz w:val="24"/>
        </w:rPr>
        <w:t>代表人</w:t>
      </w:r>
      <w:r>
        <w:rPr>
          <w:rFonts w:ascii="宋体" w:hAnsi="宋体" w:eastAsia="宋体"/>
          <w:color w:val="000000"/>
          <w:sz w:val="24"/>
        </w:rPr>
        <w:t>（</w:t>
      </w:r>
      <w:r>
        <w:rPr>
          <w:rFonts w:hint="eastAsia" w:ascii="宋体" w:hAnsi="宋体" w:eastAsia="宋体"/>
          <w:color w:val="000000"/>
          <w:sz w:val="24"/>
        </w:rPr>
        <w:t>单位</w:t>
      </w:r>
      <w:r>
        <w:rPr>
          <w:rFonts w:ascii="宋体" w:hAnsi="宋体" w:eastAsia="宋体"/>
          <w:color w:val="000000"/>
          <w:sz w:val="24"/>
        </w:rPr>
        <w:t>负责人）</w:t>
      </w:r>
      <w:r>
        <w:rPr>
          <w:rFonts w:hint="eastAsia" w:ascii="宋体" w:hAnsi="宋体" w:eastAsia="宋体"/>
          <w:color w:val="000000"/>
          <w:sz w:val="24"/>
        </w:rPr>
        <w:t>身份</w:t>
      </w:r>
      <w:r>
        <w:rPr>
          <w:rFonts w:ascii="宋体" w:hAnsi="宋体" w:eastAsia="宋体"/>
          <w:color w:val="000000"/>
          <w:sz w:val="24"/>
        </w:rPr>
        <w:t>证明原件</w:t>
      </w:r>
      <w:r>
        <w:rPr>
          <w:rFonts w:hint="eastAsia" w:ascii="宋体" w:hAnsi="宋体" w:eastAsia="宋体"/>
          <w:color w:val="000000"/>
          <w:sz w:val="24"/>
        </w:rPr>
        <w:t>；</w:t>
      </w:r>
      <w:r>
        <w:rPr>
          <w:rFonts w:ascii="宋体" w:hAnsi="宋体" w:eastAsia="宋体"/>
          <w:color w:val="000000"/>
          <w:sz w:val="24"/>
        </w:rPr>
        <w:tab/>
      </w:r>
    </w:p>
    <w:p>
      <w:pPr>
        <w:numPr>
          <w:ilvl w:val="0"/>
          <w:numId w:val="1"/>
        </w:numPr>
        <w:spacing w:line="400" w:lineRule="exact"/>
        <w:rPr>
          <w:rFonts w:hint="default" w:ascii="宋体" w:hAnsi="宋体" w:eastAsia="宋体"/>
          <w:color w:val="000000"/>
          <w:sz w:val="24"/>
          <w:lang w:val="en-US" w:eastAsia="zh-CN"/>
        </w:rPr>
      </w:pPr>
      <w:r>
        <w:rPr>
          <w:rFonts w:hint="eastAsia" w:ascii="宋体" w:hAnsi="宋体" w:eastAsia="宋体"/>
          <w:color w:val="000000"/>
          <w:sz w:val="24"/>
          <w:lang w:val="en-US" w:eastAsia="zh-CN"/>
        </w:rPr>
        <w:t>承诺函</w:t>
      </w:r>
    </w:p>
    <w:p>
      <w:pPr>
        <w:rPr>
          <w:rFonts w:ascii="宋体" w:hAnsi="宋体"/>
          <w:color w:val="000000"/>
          <w:sz w:val="24"/>
        </w:rPr>
      </w:pPr>
    </w:p>
    <w:p>
      <w:pPr>
        <w:rPr>
          <w:rFonts w:ascii="宋体" w:hAnsi="宋体"/>
          <w:color w:val="000000"/>
          <w:sz w:val="24"/>
        </w:rPr>
      </w:pPr>
    </w:p>
    <w:p>
      <w:pPr>
        <w:spacing w:line="360" w:lineRule="auto"/>
        <w:rPr>
          <w:rFonts w:ascii="宋体" w:hAnsi="宋体" w:eastAsia="宋体"/>
          <w:b/>
          <w:bCs/>
          <w:color w:val="000000"/>
          <w:sz w:val="24"/>
        </w:rPr>
      </w:pPr>
      <w:r>
        <w:rPr>
          <w:rFonts w:hint="eastAsia" w:ascii="宋体" w:hAnsi="宋体" w:eastAsia="宋体"/>
          <w:b/>
          <w:bCs/>
          <w:color w:val="000000"/>
          <w:sz w:val="24"/>
        </w:rPr>
        <w:t>注：1.以上文件均须加盖供应商单位公章。</w:t>
      </w:r>
    </w:p>
    <w:p>
      <w:pPr>
        <w:spacing w:line="360" w:lineRule="auto"/>
        <w:rPr>
          <w:rFonts w:ascii="宋体" w:hAnsi="宋体" w:eastAsia="宋体"/>
          <w:b/>
          <w:bCs/>
          <w:color w:val="000000"/>
          <w:sz w:val="24"/>
        </w:rPr>
      </w:pPr>
      <w:r>
        <w:rPr>
          <w:rFonts w:hint="eastAsia" w:ascii="宋体" w:hAnsi="宋体" w:eastAsia="宋体"/>
          <w:b/>
          <w:bCs/>
          <w:color w:val="000000"/>
          <w:sz w:val="24"/>
        </w:rPr>
        <w:t xml:space="preserve">    2.具体要求详见格式。</w:t>
      </w:r>
    </w:p>
    <w:p>
      <w:pPr>
        <w:widowControl/>
        <w:jc w:val="left"/>
        <w:rPr>
          <w:rFonts w:ascii="宋体" w:hAnsi="宋体" w:eastAsia="宋体"/>
          <w:sz w:val="24"/>
          <w:szCs w:val="24"/>
        </w:rPr>
      </w:pPr>
      <w:r>
        <w:rPr>
          <w:rFonts w:ascii="宋体" w:hAnsi="宋体" w:eastAsia="宋体"/>
          <w:sz w:val="24"/>
          <w:szCs w:val="24"/>
        </w:rPr>
        <w:br w:type="page"/>
      </w:r>
    </w:p>
    <w:p>
      <w:pPr>
        <w:widowControl/>
        <w:jc w:val="left"/>
        <w:rPr>
          <w:rFonts w:ascii="宋体" w:hAnsi="宋体" w:eastAsia="宋体"/>
          <w:sz w:val="24"/>
          <w:szCs w:val="24"/>
        </w:rPr>
      </w:pPr>
      <w:r>
        <w:rPr>
          <w:rFonts w:hint="eastAsia" w:ascii="宋体" w:hAnsi="宋体" w:eastAsia="宋体"/>
          <w:sz w:val="24"/>
          <w:szCs w:val="24"/>
        </w:rPr>
        <w:t>附件2</w:t>
      </w:r>
    </w:p>
    <w:p>
      <w:pPr>
        <w:pStyle w:val="3"/>
        <w:keepNext w:val="0"/>
        <w:keepLines w:val="0"/>
        <w:spacing w:line="240" w:lineRule="atLeast"/>
        <w:jc w:val="center"/>
        <w:rPr>
          <w:rFonts w:ascii="方正小标宋简体" w:hAnsi="黑体" w:eastAsia="方正小标宋简体"/>
          <w:b w:val="0"/>
          <w:color w:val="000000"/>
          <w:sz w:val="36"/>
          <w:szCs w:val="36"/>
        </w:rPr>
      </w:pPr>
      <w:r>
        <w:rPr>
          <w:rFonts w:hint="eastAsia" w:ascii="方正小标宋简体" w:hAnsi="黑体" w:eastAsia="方正小标宋简体"/>
          <w:b w:val="0"/>
          <w:color w:val="000000"/>
          <w:sz w:val="36"/>
          <w:szCs w:val="36"/>
        </w:rPr>
        <w:t>采购项目技术、服务内容条款及其他商务要求</w:t>
      </w:r>
    </w:p>
    <w:p>
      <w:pPr>
        <w:spacing w:line="360" w:lineRule="auto"/>
        <w:rPr>
          <w:rFonts w:ascii="仿宋_GB2312" w:hAnsi="宋体" w:eastAsia="仿宋_GB2312"/>
          <w:b/>
          <w:color w:val="000000"/>
          <w:sz w:val="28"/>
          <w:szCs w:val="28"/>
        </w:rPr>
      </w:pPr>
      <w:bookmarkStart w:id="0" w:name="_Toc217446095"/>
      <w:r>
        <w:rPr>
          <w:rFonts w:hint="eastAsia" w:ascii="仿宋_GB2312" w:hAnsi="宋体" w:eastAsia="仿宋_GB2312"/>
          <w:b/>
          <w:color w:val="000000"/>
          <w:sz w:val="28"/>
          <w:szCs w:val="28"/>
        </w:rPr>
        <w:t>一、技术要求（实质性要求，应在技术应答表中进行应答）</w:t>
      </w:r>
    </w:p>
    <w:p>
      <w:pPr>
        <w:widowControl/>
        <w:spacing w:line="360" w:lineRule="auto"/>
        <w:ind w:firstLine="360" w:firstLineChars="150"/>
        <w:jc w:val="left"/>
        <w:rPr>
          <w:rFonts w:ascii="宋体" w:hAnsi="宋体" w:cs="宋体"/>
          <w:color w:val="000000"/>
          <w:kern w:val="0"/>
          <w:sz w:val="24"/>
        </w:rPr>
      </w:pPr>
      <w:r>
        <w:rPr>
          <w:rFonts w:hint="eastAsia" w:ascii="宋体" w:hAnsi="宋体" w:cs="宋体"/>
          <w:color w:val="000000"/>
          <w:kern w:val="0"/>
          <w:sz w:val="24"/>
        </w:rPr>
        <w:t>1、清单及技术参数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37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spacing w:line="36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序号</w:t>
            </w:r>
          </w:p>
        </w:tc>
        <w:tc>
          <w:tcPr>
            <w:tcW w:w="6379" w:type="dxa"/>
          </w:tcPr>
          <w:p>
            <w:pPr>
              <w:widowControl/>
              <w:spacing w:line="36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技术参数或服务要求</w:t>
            </w:r>
          </w:p>
        </w:tc>
        <w:tc>
          <w:tcPr>
            <w:tcW w:w="1071" w:type="dxa"/>
          </w:tcPr>
          <w:p>
            <w:pPr>
              <w:widowControl/>
              <w:spacing w:line="36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spacing w:line="36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1.</w:t>
            </w:r>
          </w:p>
        </w:tc>
        <w:tc>
          <w:tcPr>
            <w:tcW w:w="6379" w:type="dxa"/>
          </w:tcPr>
          <w:p>
            <w:pPr>
              <w:widowControl/>
              <w:spacing w:line="36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供应商须按照中国</w:t>
            </w:r>
            <w:r>
              <w:rPr>
                <w:rFonts w:hint="eastAsia" w:ascii="仿宋" w:hAnsi="仿宋" w:eastAsia="仿宋" w:cs="仿宋"/>
                <w:color w:val="000000"/>
                <w:kern w:val="0"/>
                <w:sz w:val="22"/>
                <w:lang w:eastAsia="zh-CN"/>
              </w:rPr>
              <w:t>造价工程师</w:t>
            </w:r>
            <w:r>
              <w:rPr>
                <w:rFonts w:hint="eastAsia" w:ascii="仿宋" w:hAnsi="仿宋" w:eastAsia="仿宋" w:cs="仿宋"/>
                <w:color w:val="000000"/>
                <w:kern w:val="0"/>
                <w:sz w:val="22"/>
              </w:rPr>
              <w:t>准则执行</w:t>
            </w:r>
            <w:r>
              <w:rPr>
                <w:rFonts w:hint="eastAsia" w:ascii="仿宋" w:hAnsi="仿宋" w:eastAsia="仿宋" w:cs="仿宋"/>
                <w:color w:val="000000"/>
                <w:kern w:val="0"/>
                <w:sz w:val="22"/>
                <w:lang w:eastAsia="zh-CN"/>
              </w:rPr>
              <w:t>咨询</w:t>
            </w:r>
            <w:r>
              <w:rPr>
                <w:rFonts w:hint="eastAsia" w:ascii="仿宋" w:hAnsi="仿宋" w:eastAsia="仿宋" w:cs="仿宋"/>
                <w:color w:val="000000"/>
                <w:kern w:val="0"/>
                <w:sz w:val="22"/>
              </w:rPr>
              <w:t>工作，严格遵守中国</w:t>
            </w:r>
            <w:r>
              <w:rPr>
                <w:rFonts w:hint="eastAsia" w:ascii="仿宋" w:hAnsi="仿宋" w:eastAsia="仿宋" w:cs="仿宋"/>
                <w:color w:val="000000"/>
                <w:kern w:val="0"/>
                <w:sz w:val="22"/>
                <w:lang w:eastAsia="zh-CN"/>
              </w:rPr>
              <w:t>造价工程师</w:t>
            </w:r>
            <w:r>
              <w:rPr>
                <w:rFonts w:hint="eastAsia" w:ascii="仿宋" w:hAnsi="仿宋" w:eastAsia="仿宋" w:cs="仿宋"/>
                <w:color w:val="000000"/>
                <w:kern w:val="0"/>
                <w:sz w:val="22"/>
              </w:rPr>
              <w:t>职业道德守则。</w:t>
            </w:r>
          </w:p>
        </w:tc>
        <w:tc>
          <w:tcPr>
            <w:tcW w:w="1071" w:type="dxa"/>
          </w:tcPr>
          <w:p>
            <w:pPr>
              <w:widowControl/>
              <w:spacing w:line="360" w:lineRule="auto"/>
              <w:jc w:val="left"/>
              <w:rPr>
                <w:rFonts w:hint="eastAsia"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spacing w:line="36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2.</w:t>
            </w:r>
          </w:p>
        </w:tc>
        <w:tc>
          <w:tcPr>
            <w:tcW w:w="6379" w:type="dxa"/>
          </w:tcPr>
          <w:p>
            <w:pPr>
              <w:widowControl/>
              <w:spacing w:line="36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本次将对四川省第四人民医院202</w:t>
            </w:r>
            <w:r>
              <w:rPr>
                <w:rFonts w:hint="eastAsia" w:ascii="仿宋" w:hAnsi="仿宋" w:eastAsia="仿宋" w:cs="仿宋"/>
                <w:color w:val="000000"/>
                <w:kern w:val="0"/>
                <w:sz w:val="22"/>
                <w:lang w:val="en-US" w:eastAsia="zh-CN"/>
              </w:rPr>
              <w:t>1-2024年度建设工程造价提供咨询服务</w:t>
            </w:r>
            <w:r>
              <w:rPr>
                <w:rFonts w:hint="eastAsia" w:ascii="仿宋" w:hAnsi="仿宋" w:eastAsia="仿宋" w:cs="仿宋"/>
                <w:color w:val="000000"/>
                <w:kern w:val="0"/>
                <w:sz w:val="22"/>
              </w:rPr>
              <w:t>。</w:t>
            </w:r>
          </w:p>
        </w:tc>
        <w:tc>
          <w:tcPr>
            <w:tcW w:w="1071" w:type="dxa"/>
          </w:tcPr>
          <w:p>
            <w:pPr>
              <w:widowControl/>
              <w:spacing w:line="360" w:lineRule="auto"/>
              <w:jc w:val="left"/>
              <w:rPr>
                <w:rFonts w:hint="eastAsia"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spacing w:line="36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3</w:t>
            </w:r>
          </w:p>
        </w:tc>
        <w:tc>
          <w:tcPr>
            <w:tcW w:w="6379" w:type="dxa"/>
          </w:tcPr>
          <w:p>
            <w:pPr>
              <w:widowControl/>
              <w:spacing w:line="36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依据</w:t>
            </w:r>
            <w:r>
              <w:rPr>
                <w:rFonts w:hint="eastAsia" w:ascii="仿宋" w:hAnsi="仿宋" w:eastAsia="仿宋" w:cs="仿宋"/>
                <w:color w:val="000000"/>
                <w:kern w:val="0"/>
                <w:sz w:val="22"/>
                <w:lang w:eastAsia="zh-CN"/>
              </w:rPr>
              <w:t>院方</w:t>
            </w:r>
            <w:r>
              <w:rPr>
                <w:rFonts w:hint="eastAsia" w:ascii="仿宋" w:hAnsi="仿宋" w:eastAsia="仿宋" w:cs="仿宋"/>
                <w:color w:val="000000"/>
                <w:kern w:val="0"/>
                <w:sz w:val="22"/>
              </w:rPr>
              <w:t>提供的资料，供应商按照规定时限完成以下</w:t>
            </w:r>
            <w:r>
              <w:rPr>
                <w:rFonts w:hint="eastAsia" w:ascii="仿宋" w:hAnsi="仿宋" w:eastAsia="仿宋" w:cs="仿宋"/>
                <w:color w:val="000000"/>
                <w:kern w:val="0"/>
                <w:sz w:val="22"/>
                <w:lang w:eastAsia="zh-CN"/>
              </w:rPr>
              <w:t>咨询</w:t>
            </w:r>
            <w:r>
              <w:rPr>
                <w:rFonts w:hint="eastAsia" w:ascii="仿宋" w:hAnsi="仿宋" w:eastAsia="仿宋" w:cs="仿宋"/>
                <w:color w:val="000000"/>
                <w:kern w:val="0"/>
                <w:sz w:val="22"/>
              </w:rPr>
              <w:t>任务。</w:t>
            </w:r>
          </w:p>
        </w:tc>
        <w:tc>
          <w:tcPr>
            <w:tcW w:w="1071" w:type="dxa"/>
          </w:tcPr>
          <w:p>
            <w:pPr>
              <w:widowControl/>
              <w:spacing w:line="360" w:lineRule="auto"/>
              <w:jc w:val="left"/>
              <w:rPr>
                <w:rFonts w:hint="eastAsia"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spacing w:line="36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3.1</w:t>
            </w:r>
          </w:p>
        </w:tc>
        <w:tc>
          <w:tcPr>
            <w:tcW w:w="6379" w:type="dxa"/>
          </w:tcPr>
          <w:p>
            <w:pPr>
              <w:widowControl/>
              <w:spacing w:line="36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建设项目可行性研究投资估算的编制、审核及项目经济评价</w:t>
            </w:r>
          </w:p>
        </w:tc>
        <w:tc>
          <w:tcPr>
            <w:tcW w:w="1071" w:type="dxa"/>
          </w:tcPr>
          <w:p>
            <w:pPr>
              <w:widowControl/>
              <w:spacing w:line="360" w:lineRule="auto"/>
              <w:jc w:val="left"/>
              <w:rPr>
                <w:rFonts w:hint="eastAsia"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spacing w:line="36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3.1.1</w:t>
            </w:r>
          </w:p>
        </w:tc>
        <w:tc>
          <w:tcPr>
            <w:tcW w:w="6379" w:type="dxa"/>
          </w:tcPr>
          <w:p>
            <w:pPr>
              <w:widowControl/>
              <w:spacing w:line="36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建设工程概算、预算、结算、竣工结（决）算的编制、审核</w:t>
            </w:r>
          </w:p>
        </w:tc>
        <w:tc>
          <w:tcPr>
            <w:tcW w:w="1071" w:type="dxa"/>
          </w:tcPr>
          <w:p>
            <w:pPr>
              <w:widowControl/>
              <w:spacing w:line="360" w:lineRule="auto"/>
              <w:jc w:val="left"/>
              <w:rPr>
                <w:rFonts w:hint="eastAsia"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spacing w:line="36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3.1.2</w:t>
            </w:r>
          </w:p>
        </w:tc>
        <w:tc>
          <w:tcPr>
            <w:tcW w:w="6379" w:type="dxa"/>
          </w:tcPr>
          <w:p>
            <w:pPr>
              <w:widowControl/>
              <w:spacing w:line="36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建设工程招标标底、投标报价的编制、审核；</w:t>
            </w:r>
          </w:p>
        </w:tc>
        <w:tc>
          <w:tcPr>
            <w:tcW w:w="1071" w:type="dxa"/>
          </w:tcPr>
          <w:p>
            <w:pPr>
              <w:widowControl/>
              <w:spacing w:line="360" w:lineRule="auto"/>
              <w:jc w:val="left"/>
              <w:rPr>
                <w:rFonts w:hint="eastAsia"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spacing w:line="36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3.1.3</w:t>
            </w:r>
          </w:p>
        </w:tc>
        <w:tc>
          <w:tcPr>
            <w:tcW w:w="6379" w:type="dxa"/>
          </w:tcPr>
          <w:p>
            <w:pPr>
              <w:widowControl/>
              <w:spacing w:line="36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工程洽商、变更及合同争议的鉴定与索赔</w:t>
            </w:r>
          </w:p>
        </w:tc>
        <w:tc>
          <w:tcPr>
            <w:tcW w:w="1071" w:type="dxa"/>
          </w:tcPr>
          <w:p>
            <w:pPr>
              <w:widowControl/>
              <w:spacing w:line="360" w:lineRule="auto"/>
              <w:jc w:val="left"/>
              <w:rPr>
                <w:rFonts w:hint="eastAsia"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spacing w:line="360" w:lineRule="auto"/>
              <w:jc w:val="left"/>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rPr>
              <w:t>3.</w:t>
            </w:r>
            <w:r>
              <w:rPr>
                <w:rFonts w:hint="eastAsia" w:ascii="仿宋" w:hAnsi="仿宋" w:eastAsia="仿宋" w:cs="仿宋"/>
                <w:color w:val="000000"/>
                <w:kern w:val="0"/>
                <w:sz w:val="22"/>
                <w:lang w:val="en-US" w:eastAsia="zh-CN"/>
              </w:rPr>
              <w:t>1.4</w:t>
            </w:r>
          </w:p>
        </w:tc>
        <w:tc>
          <w:tcPr>
            <w:tcW w:w="6379" w:type="dxa"/>
          </w:tcPr>
          <w:p>
            <w:pPr>
              <w:widowControl/>
              <w:spacing w:line="360" w:lineRule="auto"/>
              <w:jc w:val="left"/>
              <w:rPr>
                <w:rFonts w:hint="eastAsia" w:ascii="仿宋" w:hAnsi="仿宋" w:eastAsia="仿宋" w:cs="仿宋"/>
                <w:color w:val="000000"/>
                <w:kern w:val="0"/>
                <w:sz w:val="22"/>
              </w:rPr>
            </w:pPr>
            <w:r>
              <w:rPr>
                <w:rFonts w:hint="eastAsia" w:ascii="仿宋" w:hAnsi="仿宋" w:eastAsia="仿宋" w:cs="仿宋"/>
                <w:sz w:val="24"/>
              </w:rPr>
              <w:t>编制工程造价计价依据及对工程造价进行监控和提供有关工程造价信息资料等</w:t>
            </w:r>
          </w:p>
        </w:tc>
        <w:tc>
          <w:tcPr>
            <w:tcW w:w="1071" w:type="dxa"/>
          </w:tcPr>
          <w:p>
            <w:pPr>
              <w:widowControl/>
              <w:spacing w:line="360" w:lineRule="auto"/>
              <w:jc w:val="left"/>
              <w:rPr>
                <w:rFonts w:hint="eastAsia"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spacing w:line="360" w:lineRule="auto"/>
              <w:jc w:val="left"/>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rPr>
              <w:t>3.</w:t>
            </w:r>
            <w:r>
              <w:rPr>
                <w:rFonts w:hint="eastAsia" w:ascii="仿宋" w:hAnsi="仿宋" w:eastAsia="仿宋" w:cs="仿宋"/>
                <w:color w:val="000000"/>
                <w:kern w:val="0"/>
                <w:sz w:val="22"/>
                <w:lang w:val="en-US" w:eastAsia="zh-CN"/>
              </w:rPr>
              <w:t>1.5</w:t>
            </w:r>
          </w:p>
        </w:tc>
        <w:tc>
          <w:tcPr>
            <w:tcW w:w="6379" w:type="dxa"/>
          </w:tcPr>
          <w:p>
            <w:pPr>
              <w:widowControl/>
              <w:spacing w:line="360" w:lineRule="auto"/>
              <w:jc w:val="left"/>
              <w:rPr>
                <w:rFonts w:hint="eastAsia" w:ascii="仿宋" w:hAnsi="仿宋" w:eastAsia="仿宋" w:cs="仿宋"/>
                <w:b/>
                <w:bCs/>
                <w:sz w:val="24"/>
              </w:rPr>
            </w:pPr>
            <w:r>
              <w:rPr>
                <w:rFonts w:hint="eastAsia" w:ascii="仿宋" w:hAnsi="仿宋" w:eastAsia="仿宋" w:cs="仿宋"/>
                <w:b w:val="0"/>
                <w:bCs w:val="0"/>
                <w:sz w:val="24"/>
                <w:lang w:eastAsia="zh-CN"/>
              </w:rPr>
              <w:t>协助</w:t>
            </w:r>
            <w:r>
              <w:rPr>
                <w:rFonts w:hint="eastAsia" w:ascii="仿宋" w:hAnsi="仿宋" w:eastAsia="仿宋" w:cs="仿宋"/>
                <w:b w:val="0"/>
                <w:bCs w:val="0"/>
                <w:sz w:val="24"/>
              </w:rPr>
              <w:t>编制招标文件</w:t>
            </w:r>
          </w:p>
        </w:tc>
        <w:tc>
          <w:tcPr>
            <w:tcW w:w="1071" w:type="dxa"/>
          </w:tcPr>
          <w:p>
            <w:pPr>
              <w:widowControl/>
              <w:spacing w:line="360" w:lineRule="auto"/>
              <w:jc w:val="left"/>
              <w:rPr>
                <w:rFonts w:hint="eastAsia"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spacing w:line="360" w:lineRule="auto"/>
              <w:jc w:val="left"/>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rPr>
              <w:t>4</w:t>
            </w:r>
          </w:p>
        </w:tc>
        <w:tc>
          <w:tcPr>
            <w:tcW w:w="6379" w:type="dxa"/>
          </w:tcPr>
          <w:p>
            <w:pPr>
              <w:widowControl/>
              <w:spacing w:line="360" w:lineRule="auto"/>
              <w:jc w:val="left"/>
              <w:rPr>
                <w:rFonts w:hint="eastAsia" w:ascii="仿宋" w:hAnsi="仿宋" w:eastAsia="仿宋" w:cs="仿宋"/>
                <w:b/>
                <w:bCs/>
                <w:sz w:val="24"/>
              </w:rPr>
            </w:pPr>
            <w:r>
              <w:rPr>
                <w:rFonts w:hint="eastAsia" w:ascii="仿宋" w:hAnsi="仿宋" w:eastAsia="仿宋" w:cs="仿宋"/>
                <w:b/>
                <w:bCs/>
                <w:sz w:val="24"/>
              </w:rPr>
              <w:t>服务能力要求</w:t>
            </w:r>
          </w:p>
        </w:tc>
        <w:tc>
          <w:tcPr>
            <w:tcW w:w="1071" w:type="dxa"/>
          </w:tcPr>
          <w:p>
            <w:pPr>
              <w:widowControl/>
              <w:spacing w:line="360" w:lineRule="auto"/>
              <w:jc w:val="left"/>
              <w:rPr>
                <w:rFonts w:hint="eastAsia"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spacing w:line="360" w:lineRule="auto"/>
              <w:jc w:val="left"/>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rPr>
              <w:t>4.1</w:t>
            </w:r>
          </w:p>
        </w:tc>
        <w:tc>
          <w:tcPr>
            <w:tcW w:w="6379" w:type="dxa"/>
          </w:tcPr>
          <w:p>
            <w:pPr>
              <w:widowControl/>
              <w:spacing w:line="360" w:lineRule="auto"/>
              <w:jc w:val="left"/>
              <w:rPr>
                <w:rFonts w:hint="eastAsia" w:ascii="仿宋" w:hAnsi="仿宋" w:eastAsia="仿宋" w:cs="仿宋"/>
                <w:b/>
                <w:bCs/>
                <w:sz w:val="24"/>
              </w:rPr>
            </w:pPr>
            <w:r>
              <w:rPr>
                <w:rFonts w:hint="eastAsia" w:ascii="仿宋" w:hAnsi="仿宋" w:eastAsia="仿宋" w:cs="仿宋"/>
                <w:sz w:val="24"/>
              </w:rPr>
              <w:t>本项目工作组组长需具有</w:t>
            </w:r>
            <w:r>
              <w:rPr>
                <w:rFonts w:hint="eastAsia" w:ascii="仿宋" w:hAnsi="仿宋" w:eastAsia="仿宋" w:cs="仿宋"/>
                <w:sz w:val="24"/>
                <w:lang w:eastAsia="zh-CN"/>
              </w:rPr>
              <w:t>一级造价工程师资质</w:t>
            </w:r>
            <w:r>
              <w:rPr>
                <w:rFonts w:hint="eastAsia" w:ascii="仿宋" w:hAnsi="仿宋" w:eastAsia="仿宋" w:cs="仿宋"/>
                <w:sz w:val="24"/>
              </w:rPr>
              <w:t>职称</w:t>
            </w:r>
          </w:p>
        </w:tc>
        <w:tc>
          <w:tcPr>
            <w:tcW w:w="1071" w:type="dxa"/>
          </w:tcPr>
          <w:p>
            <w:pPr>
              <w:widowControl/>
              <w:spacing w:line="360" w:lineRule="auto"/>
              <w:jc w:val="left"/>
              <w:rPr>
                <w:rFonts w:hint="eastAsia"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spacing w:line="360" w:lineRule="auto"/>
              <w:jc w:val="left"/>
              <w:rPr>
                <w:rFonts w:hint="eastAsia" w:ascii="仿宋" w:hAnsi="仿宋" w:eastAsia="仿宋" w:cs="仿宋"/>
                <w:color w:val="000000"/>
                <w:kern w:val="0"/>
                <w:sz w:val="22"/>
              </w:rPr>
            </w:pPr>
            <w:r>
              <w:rPr>
                <w:rFonts w:hint="eastAsia" w:ascii="仿宋" w:hAnsi="仿宋" w:eastAsia="仿宋" w:cs="仿宋"/>
                <w:color w:val="000000"/>
                <w:kern w:val="0"/>
                <w:sz w:val="22"/>
              </w:rPr>
              <w:t>4.</w:t>
            </w:r>
            <w:r>
              <w:rPr>
                <w:rFonts w:hint="eastAsia" w:ascii="仿宋" w:hAnsi="仿宋" w:eastAsia="仿宋" w:cs="仿宋"/>
                <w:color w:val="000000"/>
                <w:kern w:val="0"/>
                <w:sz w:val="22"/>
                <w:lang w:val="en-US" w:eastAsia="zh-CN"/>
              </w:rPr>
              <w:t>2</w:t>
            </w:r>
          </w:p>
        </w:tc>
        <w:tc>
          <w:tcPr>
            <w:tcW w:w="6379" w:type="dxa"/>
          </w:tcPr>
          <w:p>
            <w:pPr>
              <w:widowControl/>
              <w:spacing w:line="360" w:lineRule="auto"/>
              <w:jc w:val="left"/>
              <w:rPr>
                <w:rFonts w:hint="eastAsia" w:ascii="仿宋" w:hAnsi="仿宋" w:eastAsia="仿宋" w:cs="仿宋"/>
                <w:sz w:val="24"/>
              </w:rPr>
            </w:pPr>
            <w:r>
              <w:rPr>
                <w:rFonts w:hint="eastAsia" w:ascii="仿宋" w:hAnsi="仿宋" w:eastAsia="仿宋" w:cs="仿宋"/>
                <w:bCs/>
                <w:sz w:val="24"/>
                <w:lang w:eastAsia="zh-CN"/>
              </w:rPr>
              <w:t>按院方要求出具相应正式盖章咨询</w:t>
            </w:r>
            <w:r>
              <w:rPr>
                <w:rFonts w:hint="eastAsia" w:ascii="仿宋" w:hAnsi="仿宋" w:eastAsia="仿宋" w:cs="仿宋"/>
                <w:bCs/>
                <w:sz w:val="24"/>
              </w:rPr>
              <w:t>报告。</w:t>
            </w:r>
          </w:p>
        </w:tc>
        <w:tc>
          <w:tcPr>
            <w:tcW w:w="1071" w:type="dxa"/>
          </w:tcPr>
          <w:p>
            <w:pPr>
              <w:widowControl/>
              <w:spacing w:line="360" w:lineRule="auto"/>
              <w:jc w:val="left"/>
              <w:rPr>
                <w:rFonts w:hint="eastAsia"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spacing w:line="360" w:lineRule="auto"/>
              <w:jc w:val="left"/>
              <w:rPr>
                <w:rFonts w:hint="eastAsia" w:ascii="仿宋" w:hAnsi="仿宋" w:eastAsia="仿宋" w:cs="仿宋"/>
                <w:color w:val="000000"/>
                <w:kern w:val="0"/>
                <w:sz w:val="22"/>
              </w:rPr>
            </w:pPr>
          </w:p>
        </w:tc>
        <w:tc>
          <w:tcPr>
            <w:tcW w:w="6379" w:type="dxa"/>
          </w:tcPr>
          <w:p>
            <w:pPr>
              <w:widowControl/>
              <w:spacing w:line="360" w:lineRule="auto"/>
              <w:jc w:val="left"/>
              <w:rPr>
                <w:rFonts w:hint="eastAsia" w:ascii="仿宋" w:hAnsi="仿宋" w:eastAsia="仿宋" w:cs="仿宋"/>
                <w:b/>
                <w:bCs/>
                <w:sz w:val="24"/>
              </w:rPr>
            </w:pPr>
          </w:p>
        </w:tc>
        <w:tc>
          <w:tcPr>
            <w:tcW w:w="1071" w:type="dxa"/>
          </w:tcPr>
          <w:p>
            <w:pPr>
              <w:widowControl/>
              <w:spacing w:line="360" w:lineRule="auto"/>
              <w:jc w:val="left"/>
              <w:rPr>
                <w:rFonts w:hint="eastAsia" w:ascii="仿宋" w:hAnsi="仿宋" w:eastAsia="仿宋" w:cs="仿宋"/>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spacing w:line="360" w:lineRule="auto"/>
              <w:jc w:val="left"/>
              <w:rPr>
                <w:rFonts w:hint="eastAsia" w:ascii="仿宋" w:hAnsi="仿宋" w:eastAsia="仿宋" w:cs="仿宋"/>
                <w:color w:val="000000"/>
                <w:kern w:val="0"/>
                <w:sz w:val="22"/>
                <w:lang w:val="en-US" w:eastAsia="zh-CN"/>
              </w:rPr>
            </w:pPr>
          </w:p>
        </w:tc>
        <w:tc>
          <w:tcPr>
            <w:tcW w:w="6379" w:type="dxa"/>
          </w:tcPr>
          <w:p>
            <w:pPr>
              <w:widowControl/>
              <w:spacing w:line="360" w:lineRule="auto"/>
              <w:jc w:val="left"/>
              <w:rPr>
                <w:rFonts w:hint="eastAsia" w:ascii="仿宋" w:hAnsi="仿宋" w:eastAsia="仿宋" w:cs="仿宋"/>
                <w:bCs/>
                <w:sz w:val="24"/>
              </w:rPr>
            </w:pPr>
          </w:p>
        </w:tc>
        <w:tc>
          <w:tcPr>
            <w:tcW w:w="1071" w:type="dxa"/>
          </w:tcPr>
          <w:p>
            <w:pPr>
              <w:widowControl/>
              <w:spacing w:line="360" w:lineRule="auto"/>
              <w:jc w:val="left"/>
              <w:rPr>
                <w:rFonts w:hint="eastAsia" w:ascii="仿宋" w:hAnsi="仿宋" w:eastAsia="仿宋" w:cs="仿宋"/>
                <w:color w:val="000000"/>
                <w:kern w:val="0"/>
                <w:sz w:val="22"/>
              </w:rPr>
            </w:pPr>
          </w:p>
        </w:tc>
      </w:tr>
      <w:bookmarkEnd w:id="0"/>
    </w:tbl>
    <w:p>
      <w:pPr>
        <w:spacing w:before="240" w:line="360" w:lineRule="auto"/>
        <w:rPr>
          <w:rFonts w:ascii="宋体" w:hAnsi="宋体" w:eastAsia="宋体"/>
          <w:b/>
          <w:color w:val="000000"/>
          <w:sz w:val="28"/>
          <w:szCs w:val="28"/>
        </w:rPr>
      </w:pPr>
      <w:r>
        <w:rPr>
          <w:rFonts w:hint="eastAsia" w:ascii="宋体" w:hAnsi="宋体" w:eastAsia="宋体"/>
          <w:b/>
          <w:color w:val="000000"/>
          <w:sz w:val="28"/>
          <w:szCs w:val="28"/>
        </w:rPr>
        <w:t>二、商务要求（实质性要求，应在商务应答表中进行应答）</w:t>
      </w:r>
    </w:p>
    <w:p>
      <w:pPr>
        <w:spacing w:line="360" w:lineRule="auto"/>
        <w:ind w:firstLine="424" w:firstLineChars="177"/>
        <w:rPr>
          <w:rFonts w:ascii="宋体" w:hAnsi="宋体" w:eastAsia="宋体" w:cs="宋体"/>
          <w:color w:val="000000"/>
          <w:kern w:val="0"/>
          <w:sz w:val="24"/>
        </w:rPr>
      </w:pPr>
      <w:r>
        <w:rPr>
          <w:rFonts w:hint="eastAsia" w:ascii="宋体" w:hAnsi="宋体" w:eastAsia="宋体" w:cs="宋体"/>
          <w:color w:val="000000"/>
          <w:kern w:val="0"/>
          <w:sz w:val="24"/>
        </w:rPr>
        <w:t>1、履约时间：合同签订生效后</w:t>
      </w:r>
      <w:r>
        <w:rPr>
          <w:rFonts w:hint="eastAsia" w:ascii="宋体" w:hAnsi="宋体" w:eastAsia="宋体" w:cs="宋体"/>
          <w:color w:val="000000"/>
          <w:kern w:val="0"/>
          <w:sz w:val="24"/>
          <w:lang w:eastAsia="zh-CN"/>
        </w:rPr>
        <w:t>三</w:t>
      </w:r>
      <w:r>
        <w:rPr>
          <w:rFonts w:hint="eastAsia" w:ascii="宋体" w:hAnsi="宋体" w:eastAsia="宋体" w:cs="宋体"/>
          <w:color w:val="000000"/>
          <w:kern w:val="0"/>
          <w:sz w:val="24"/>
        </w:rPr>
        <w:t>年有效。</w:t>
      </w:r>
    </w:p>
    <w:p>
      <w:pPr>
        <w:spacing w:line="360" w:lineRule="auto"/>
        <w:ind w:firstLine="424" w:firstLineChars="177"/>
        <w:rPr>
          <w:rFonts w:ascii="宋体" w:hAnsi="宋体" w:eastAsia="宋体" w:cs="宋体"/>
          <w:color w:val="000000"/>
          <w:kern w:val="0"/>
          <w:sz w:val="24"/>
        </w:rPr>
      </w:pPr>
      <w:r>
        <w:rPr>
          <w:rFonts w:hint="eastAsia" w:ascii="宋体" w:hAnsi="宋体" w:eastAsia="宋体" w:cs="宋体"/>
          <w:color w:val="000000"/>
          <w:kern w:val="0"/>
          <w:sz w:val="24"/>
        </w:rPr>
        <w:t>2、履约地点：具体以采购人指定地点为准。</w:t>
      </w:r>
    </w:p>
    <w:p>
      <w:pPr>
        <w:spacing w:line="360" w:lineRule="auto"/>
        <w:ind w:firstLine="424" w:firstLineChars="177"/>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rPr>
        <w:t>3、结算及</w:t>
      </w:r>
      <w:r>
        <w:rPr>
          <w:rFonts w:ascii="宋体" w:hAnsi="宋体" w:eastAsia="宋体" w:cs="宋体"/>
          <w:color w:val="000000"/>
          <w:kern w:val="0"/>
          <w:sz w:val="24"/>
        </w:rPr>
        <w:t>付款方式</w:t>
      </w: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按</w:t>
      </w:r>
      <w:r>
        <w:rPr>
          <w:rFonts w:hint="eastAsia" w:ascii="宋体" w:hAnsi="宋体" w:eastAsia="宋体" w:cs="宋体"/>
          <w:color w:val="000000"/>
          <w:kern w:val="0"/>
          <w:sz w:val="24"/>
        </w:rPr>
        <w:t>合同签订后，供应商完成</w:t>
      </w:r>
      <w:r>
        <w:rPr>
          <w:rFonts w:hint="eastAsia" w:ascii="宋体" w:hAnsi="宋体" w:eastAsia="宋体" w:cs="宋体"/>
          <w:color w:val="000000"/>
          <w:kern w:val="0"/>
          <w:sz w:val="24"/>
          <w:lang w:val="en-US" w:eastAsia="zh-CN"/>
        </w:rPr>
        <w:t>相应咨询报告，</w:t>
      </w:r>
      <w:r>
        <w:rPr>
          <w:rFonts w:hint="eastAsia" w:ascii="宋体" w:hAnsi="宋体" w:eastAsia="宋体" w:cs="宋体"/>
          <w:color w:val="000000"/>
          <w:kern w:val="0"/>
          <w:sz w:val="24"/>
        </w:rPr>
        <w:t>验收后凭完税发票在3</w:t>
      </w:r>
      <w:r>
        <w:rPr>
          <w:rFonts w:ascii="宋体" w:hAnsi="宋体" w:eastAsia="宋体" w:cs="宋体"/>
          <w:color w:val="000000"/>
          <w:kern w:val="0"/>
          <w:sz w:val="24"/>
        </w:rPr>
        <w:t>0</w:t>
      </w:r>
      <w:r>
        <w:rPr>
          <w:rFonts w:hint="eastAsia" w:ascii="宋体" w:hAnsi="宋体" w:eastAsia="宋体" w:cs="宋体"/>
          <w:color w:val="000000"/>
          <w:kern w:val="0"/>
          <w:sz w:val="24"/>
        </w:rPr>
        <w:t>天内付款</w:t>
      </w:r>
      <w:r>
        <w:rPr>
          <w:rFonts w:hint="eastAsia" w:ascii="宋体" w:hAnsi="宋体" w:eastAsia="宋体" w:cs="宋体"/>
          <w:color w:val="000000"/>
          <w:kern w:val="0"/>
          <w:sz w:val="24"/>
          <w:lang w:eastAsia="zh-CN"/>
        </w:rPr>
        <w:t>。</w:t>
      </w:r>
    </w:p>
    <w:p>
      <w:pPr>
        <w:spacing w:line="360" w:lineRule="auto"/>
        <w:ind w:firstLine="424" w:firstLineChars="177"/>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4、验收标准：</w:t>
      </w:r>
      <w:r>
        <w:rPr>
          <w:rFonts w:hint="eastAsia" w:ascii="宋体" w:hAnsi="宋体" w:eastAsia="宋体" w:cs="宋体"/>
          <w:color w:val="000000"/>
          <w:kern w:val="0"/>
          <w:sz w:val="24"/>
          <w:lang w:eastAsia="zh-CN"/>
        </w:rPr>
        <w:t>提供盖章正式咨询报告</w:t>
      </w:r>
    </w:p>
    <w:p>
      <w:pPr>
        <w:spacing w:line="360" w:lineRule="auto"/>
        <w:ind w:firstLine="426" w:firstLineChars="177"/>
        <w:rPr>
          <w:rFonts w:ascii="宋体" w:hAnsi="宋体" w:eastAsia="宋体"/>
          <w:b/>
          <w:bCs/>
          <w:color w:val="000000"/>
          <w:sz w:val="24"/>
        </w:rPr>
      </w:pPr>
      <w:r>
        <w:rPr>
          <w:rFonts w:hint="eastAsia" w:ascii="宋体" w:hAnsi="宋体" w:eastAsia="宋体"/>
          <w:b/>
          <w:bCs/>
          <w:color w:val="000000"/>
          <w:sz w:val="24"/>
        </w:rPr>
        <w:t>注：本章要求均为本项目实质性要求，不允许有负偏离。</w:t>
      </w:r>
    </w:p>
    <w:p>
      <w:pPr>
        <w:widowControl/>
        <w:jc w:val="left"/>
        <w:rPr>
          <w:rFonts w:ascii="宋体" w:hAnsi="宋体" w:eastAsia="宋体"/>
          <w:sz w:val="24"/>
          <w:szCs w:val="24"/>
        </w:rPr>
      </w:pPr>
      <w:r>
        <w:rPr>
          <w:rFonts w:ascii="宋体" w:hAnsi="宋体" w:eastAsia="宋体"/>
          <w:sz w:val="24"/>
          <w:szCs w:val="24"/>
        </w:rPr>
        <w:br w:type="page"/>
      </w:r>
    </w:p>
    <w:p>
      <w:pPr>
        <w:pStyle w:val="3"/>
        <w:keepNext w:val="0"/>
        <w:keepLines w:val="0"/>
        <w:spacing w:line="240" w:lineRule="atLeast"/>
        <w:jc w:val="center"/>
        <w:rPr>
          <w:rFonts w:ascii="宋体" w:hAnsi="宋体"/>
          <w:color w:val="000000"/>
          <w:sz w:val="36"/>
          <w:szCs w:val="36"/>
        </w:rPr>
      </w:pPr>
      <w:r>
        <w:rPr>
          <w:rFonts w:hint="eastAsia" w:ascii="宋体" w:hAnsi="宋体"/>
          <w:color w:val="000000"/>
          <w:sz w:val="36"/>
          <w:szCs w:val="36"/>
        </w:rPr>
        <w:t>第二章 响应文件格式</w:t>
      </w:r>
    </w:p>
    <w:p>
      <w:pPr>
        <w:spacing w:line="360" w:lineRule="auto"/>
        <w:jc w:val="left"/>
        <w:rPr>
          <w:rFonts w:ascii="宋体" w:hAnsi="宋体" w:eastAsia="宋体"/>
          <w:color w:val="000000"/>
          <w:sz w:val="24"/>
        </w:rPr>
      </w:pPr>
      <w:r>
        <w:rPr>
          <w:rFonts w:hint="eastAsia" w:ascii="宋体" w:hAnsi="宋体" w:eastAsia="宋体"/>
          <w:color w:val="000000"/>
          <w:sz w:val="24"/>
        </w:rPr>
        <w:t xml:space="preserve">    一、本章所制响应文件格式，除格式中明确将该格式作为实质性要求的，一律不具有强制性，但应体现格式中的主要内容。</w:t>
      </w:r>
    </w:p>
    <w:p>
      <w:pPr>
        <w:spacing w:line="360" w:lineRule="auto"/>
        <w:jc w:val="left"/>
        <w:rPr>
          <w:rFonts w:ascii="宋体" w:hAnsi="宋体" w:eastAsia="宋体"/>
          <w:color w:val="000000"/>
          <w:sz w:val="24"/>
        </w:rPr>
      </w:pPr>
      <w:r>
        <w:rPr>
          <w:rFonts w:hint="eastAsia" w:ascii="宋体" w:hAnsi="宋体" w:eastAsia="宋体"/>
          <w:color w:val="000000"/>
          <w:sz w:val="24"/>
        </w:rPr>
        <w:t xml:space="preserve">    二、本章所制响应文件格式有关表格中的备注栏，由供应商根据自身响应情况作解释性说明，不作为必填项。</w:t>
      </w:r>
    </w:p>
    <w:p>
      <w:pPr>
        <w:spacing w:line="360" w:lineRule="auto"/>
        <w:ind w:firstLine="480" w:firstLineChars="200"/>
        <w:jc w:val="left"/>
        <w:rPr>
          <w:rFonts w:ascii="宋体" w:hAnsi="宋体" w:eastAsia="宋体"/>
          <w:color w:val="000000"/>
          <w:sz w:val="24"/>
        </w:rPr>
      </w:pPr>
      <w:r>
        <w:rPr>
          <w:rFonts w:hint="eastAsia" w:ascii="宋体" w:hAnsi="宋体" w:eastAsia="宋体"/>
          <w:color w:val="000000"/>
          <w:sz w:val="24"/>
        </w:rPr>
        <w:t>三、本章所制响应文件格式中需要填写的相关内容事项，可能会与本采购项目无关，在不改变响应文件原义、不影响本项目采购需求的情况下，供应商可以不予填写。</w:t>
      </w:r>
    </w:p>
    <w:p>
      <w:pPr>
        <w:ind w:firstLine="480" w:firstLineChars="200"/>
        <w:jc w:val="left"/>
        <w:rPr>
          <w:rFonts w:ascii="宋体" w:hAnsi="宋体"/>
          <w:color w:val="000000"/>
          <w:sz w:val="24"/>
        </w:rPr>
      </w:pPr>
    </w:p>
    <w:p>
      <w:pPr>
        <w:widowControl/>
        <w:jc w:val="left"/>
        <w:rPr>
          <w:rFonts w:ascii="宋体" w:hAnsi="宋体" w:eastAsia="宋体"/>
          <w:sz w:val="24"/>
          <w:szCs w:val="24"/>
        </w:rPr>
      </w:pPr>
      <w:r>
        <w:rPr>
          <w:rFonts w:ascii="宋体" w:hAnsi="宋体" w:eastAsia="宋体"/>
          <w:sz w:val="24"/>
          <w:szCs w:val="24"/>
        </w:rPr>
        <w:br w:type="page"/>
      </w:r>
    </w:p>
    <w:p>
      <w:pPr>
        <w:pStyle w:val="4"/>
        <w:jc w:val="center"/>
        <w:rPr>
          <w:rFonts w:ascii="宋体" w:hAnsi="宋体" w:eastAsia="宋体"/>
          <w:color w:val="000000"/>
        </w:rPr>
      </w:pPr>
      <w:r>
        <w:rPr>
          <w:rFonts w:hint="eastAsia" w:ascii="宋体" w:hAnsi="宋体" w:eastAsia="宋体"/>
          <w:color w:val="000000"/>
        </w:rPr>
        <w:t>响应文件（格式）</w:t>
      </w:r>
    </w:p>
    <w:p>
      <w:pPr>
        <w:spacing w:line="360" w:lineRule="auto"/>
        <w:ind w:firstLine="482" w:firstLineChars="200"/>
        <w:jc w:val="center"/>
        <w:rPr>
          <w:rFonts w:ascii="宋体" w:hAnsi="宋体"/>
          <w:b/>
          <w:bCs/>
          <w:color w:val="000000"/>
          <w:sz w:val="24"/>
        </w:rPr>
      </w:pPr>
      <w:r>
        <w:rPr>
          <w:rFonts w:hint="eastAsia" w:ascii="宋体" w:hAnsi="宋体"/>
          <w:b/>
          <w:bCs/>
          <w:color w:val="000000"/>
          <w:sz w:val="24"/>
        </w:rPr>
        <w:t>注：所有资格响应文件均应加盖供应商单位鲜章。</w:t>
      </w:r>
    </w:p>
    <w:p>
      <w:pPr>
        <w:rPr>
          <w:rFonts w:ascii="宋体" w:hAnsi="宋体"/>
          <w:color w:val="000000"/>
        </w:rPr>
      </w:pPr>
    </w:p>
    <w:p>
      <w:pPr>
        <w:rPr>
          <w:rFonts w:ascii="宋体" w:hAnsi="宋体"/>
          <w:color w:val="000000"/>
        </w:rPr>
      </w:pPr>
    </w:p>
    <w:p>
      <w:pPr>
        <w:jc w:val="center"/>
        <w:rPr>
          <w:rFonts w:ascii="宋体" w:hAnsi="宋体"/>
          <w:b/>
          <w:color w:val="000000"/>
          <w:sz w:val="32"/>
          <w:szCs w:val="32"/>
        </w:rPr>
      </w:pPr>
    </w:p>
    <w:p>
      <w:pPr>
        <w:jc w:val="center"/>
        <w:rPr>
          <w:rFonts w:ascii="宋体" w:hAnsi="宋体"/>
          <w:b/>
          <w:color w:val="000000"/>
          <w:sz w:val="32"/>
          <w:szCs w:val="32"/>
        </w:rPr>
      </w:pPr>
    </w:p>
    <w:p>
      <w:pPr>
        <w:jc w:val="center"/>
        <w:rPr>
          <w:rFonts w:ascii="宋体" w:hAnsi="宋体"/>
          <w:b/>
          <w:color w:val="000000"/>
          <w:sz w:val="32"/>
          <w:szCs w:val="32"/>
        </w:rPr>
      </w:pPr>
    </w:p>
    <w:p>
      <w:pPr>
        <w:jc w:val="center"/>
        <w:rPr>
          <w:rFonts w:ascii="宋体" w:hAnsi="宋体"/>
          <w:b/>
          <w:color w:val="000000"/>
          <w:sz w:val="32"/>
          <w:szCs w:val="32"/>
        </w:rPr>
      </w:pPr>
    </w:p>
    <w:p>
      <w:pPr>
        <w:jc w:val="center"/>
        <w:rPr>
          <w:rFonts w:ascii="宋体" w:hAnsi="宋体"/>
          <w:b/>
          <w:color w:val="000000"/>
          <w:sz w:val="32"/>
          <w:szCs w:val="32"/>
        </w:rPr>
      </w:pPr>
    </w:p>
    <w:p>
      <w:pPr>
        <w:widowControl/>
        <w:jc w:val="left"/>
        <w:rPr>
          <w:rFonts w:ascii="宋体" w:hAnsi="宋体" w:eastAsia="宋体"/>
          <w:sz w:val="24"/>
          <w:szCs w:val="24"/>
        </w:rPr>
      </w:pPr>
      <w:r>
        <w:rPr>
          <w:rFonts w:ascii="宋体" w:hAnsi="宋体" w:eastAsia="宋体"/>
          <w:sz w:val="24"/>
          <w:szCs w:val="24"/>
        </w:rPr>
        <w:br w:type="page"/>
      </w:r>
    </w:p>
    <w:p>
      <w:pPr>
        <w:numPr>
          <w:ilvl w:val="0"/>
          <w:numId w:val="2"/>
        </w:numPr>
        <w:spacing w:before="624" w:beforeLines="200" w:after="312" w:afterLines="100"/>
        <w:ind w:right="1050" w:rightChars="500"/>
        <w:jc w:val="center"/>
        <w:outlineLvl w:val="0"/>
        <w:rPr>
          <w:rFonts w:hint="eastAsia" w:ascii="方正小标宋简体" w:hAnsi="黑体" w:eastAsia="方正小标宋简体"/>
          <w:bCs/>
          <w:sz w:val="36"/>
          <w:szCs w:val="36"/>
          <w:highlight w:val="none"/>
        </w:rPr>
      </w:pPr>
      <w:r>
        <w:rPr>
          <w:rFonts w:hint="eastAsia" w:ascii="方正小标宋简体" w:hAnsi="黑体" w:eastAsia="方正小标宋简体"/>
          <w:bCs/>
          <w:sz w:val="36"/>
          <w:szCs w:val="36"/>
          <w:highlight w:val="none"/>
        </w:rPr>
        <w:t>营业执照</w:t>
      </w:r>
      <w:r>
        <w:rPr>
          <w:rFonts w:hint="eastAsia" w:ascii="方正小标宋简体" w:hAnsi="黑体" w:eastAsia="方正小标宋简体"/>
          <w:bCs/>
          <w:sz w:val="36"/>
          <w:szCs w:val="36"/>
          <w:highlight w:val="none"/>
          <w:lang w:eastAsia="zh-CN"/>
        </w:rPr>
        <w:t>、</w:t>
      </w:r>
      <w:r>
        <w:rPr>
          <w:rFonts w:hint="eastAsia" w:ascii="方正小标宋简体" w:hAnsi="黑体" w:eastAsia="方正小标宋简体"/>
          <w:bCs/>
          <w:sz w:val="36"/>
          <w:szCs w:val="36"/>
          <w:highlight w:val="none"/>
          <w:lang w:val="en-US" w:eastAsia="zh-CN"/>
        </w:rPr>
        <w:t>执业证书等资质文件</w:t>
      </w:r>
      <w:r>
        <w:rPr>
          <w:rFonts w:hint="eastAsia" w:ascii="方正小标宋简体" w:hAnsi="黑体" w:eastAsia="方正小标宋简体"/>
          <w:bCs/>
          <w:sz w:val="36"/>
          <w:szCs w:val="36"/>
          <w:highlight w:val="none"/>
        </w:rPr>
        <w:t>复印件</w:t>
      </w:r>
    </w:p>
    <w:p>
      <w:pPr>
        <w:widowControl/>
        <w:jc w:val="left"/>
        <w:rPr>
          <w:rFonts w:ascii="黑体" w:hAnsi="黑体" w:eastAsia="黑体"/>
          <w:b/>
          <w:sz w:val="36"/>
          <w:szCs w:val="36"/>
        </w:rPr>
      </w:pPr>
      <w:r>
        <w:rPr>
          <w:rFonts w:ascii="黑体" w:hAnsi="黑体" w:eastAsia="黑体"/>
          <w:b/>
          <w:sz w:val="36"/>
          <w:szCs w:val="36"/>
        </w:rPr>
        <w:br w:type="page"/>
      </w:r>
    </w:p>
    <w:p>
      <w:pPr>
        <w:spacing w:before="624" w:beforeLines="200" w:after="312" w:afterLines="100"/>
        <w:ind w:left="1050" w:leftChars="500" w:right="1050" w:rightChars="500"/>
        <w:jc w:val="center"/>
        <w:outlineLvl w:val="0"/>
        <w:rPr>
          <w:rFonts w:hint="eastAsia" w:ascii="方正小标宋简体" w:hAnsi="黑体" w:eastAsia="方正小标宋简体"/>
          <w:bCs/>
          <w:sz w:val="36"/>
          <w:szCs w:val="36"/>
          <w:highlight w:val="none"/>
        </w:rPr>
      </w:pPr>
      <w:r>
        <w:rPr>
          <w:rFonts w:hint="eastAsia" w:ascii="方正小标宋简体" w:hAnsi="黑体" w:eastAsia="方正小标宋简体"/>
          <w:bCs/>
          <w:sz w:val="36"/>
          <w:szCs w:val="36"/>
          <w:highlight w:val="none"/>
          <w:lang w:val="en-US" w:eastAsia="zh-CN"/>
        </w:rPr>
        <w:t>2.</w:t>
      </w:r>
      <w:r>
        <w:rPr>
          <w:rFonts w:hint="eastAsia" w:ascii="方正小标宋简体" w:hAnsi="黑体" w:eastAsia="方正小标宋简体"/>
          <w:bCs/>
          <w:sz w:val="36"/>
          <w:szCs w:val="36"/>
          <w:highlight w:val="none"/>
        </w:rPr>
        <w:t>法人代表授权书</w:t>
      </w:r>
    </w:p>
    <w:p>
      <w:pPr>
        <w:rPr>
          <w:rFonts w:hint="eastAsia" w:ascii="仿宋_GB2312" w:hAnsi="宋体" w:eastAsia="仿宋_GB2312"/>
          <w:sz w:val="28"/>
          <w:szCs w:val="36"/>
        </w:rPr>
      </w:pPr>
      <w:r>
        <w:rPr>
          <w:rFonts w:hint="eastAsia" w:ascii="仿宋_GB2312" w:hAnsi="宋体" w:eastAsia="仿宋_GB2312"/>
          <w:sz w:val="28"/>
          <w:szCs w:val="36"/>
        </w:rPr>
        <w:t>四川省第四人民医院：</w:t>
      </w:r>
    </w:p>
    <w:p>
      <w:pPr>
        <w:ind w:firstLine="560" w:firstLineChars="200"/>
        <w:rPr>
          <w:rFonts w:hint="eastAsia" w:ascii="仿宋_GB2312" w:hAnsi="宋体" w:eastAsia="仿宋_GB2312"/>
          <w:sz w:val="28"/>
          <w:szCs w:val="36"/>
        </w:rPr>
      </w:pPr>
      <w:r>
        <w:rPr>
          <w:rFonts w:hint="eastAsia" w:ascii="仿宋_GB2312" w:hAnsi="宋体" w:eastAsia="仿宋_GB2312"/>
          <w:sz w:val="28"/>
          <w:szCs w:val="36"/>
        </w:rPr>
        <w:t>本授权声明：地址位于</w:t>
      </w:r>
      <w:r>
        <w:rPr>
          <w:rFonts w:hint="eastAsia" w:ascii="仿宋_GB2312" w:hAnsi="宋体" w:eastAsia="仿宋_GB2312"/>
          <w:sz w:val="28"/>
          <w:szCs w:val="36"/>
          <w:u w:val="single"/>
          <w:lang w:val="en-US" w:eastAsia="zh-CN"/>
        </w:rPr>
        <w:t xml:space="preserve">                       </w:t>
      </w:r>
      <w:r>
        <w:rPr>
          <w:rFonts w:hint="eastAsia" w:ascii="仿宋_GB2312" w:hAnsi="宋体" w:eastAsia="仿宋_GB2312"/>
          <w:sz w:val="28"/>
          <w:szCs w:val="36"/>
          <w:u w:val="single"/>
        </w:rPr>
        <w:t xml:space="preserve"> </w:t>
      </w:r>
      <w:r>
        <w:rPr>
          <w:rFonts w:hint="eastAsia" w:ascii="仿宋_GB2312" w:hAnsi="宋体" w:eastAsia="仿宋_GB2312"/>
          <w:sz w:val="28"/>
          <w:szCs w:val="36"/>
        </w:rPr>
        <w:t>（供应商地址）的名称为</w:t>
      </w:r>
      <w:r>
        <w:rPr>
          <w:rFonts w:hint="eastAsia" w:ascii="仿宋_GB2312" w:hAnsi="宋体" w:eastAsia="仿宋_GB2312"/>
          <w:sz w:val="28"/>
          <w:szCs w:val="36"/>
          <w:u w:val="single"/>
          <w:lang w:val="en-US" w:eastAsia="zh-CN"/>
        </w:rPr>
        <w:t xml:space="preserve">XXXXXXXXXXX        </w:t>
      </w:r>
      <w:r>
        <w:rPr>
          <w:rFonts w:hint="eastAsia" w:ascii="仿宋_GB2312" w:hAnsi="宋体" w:eastAsia="仿宋_GB2312"/>
          <w:sz w:val="28"/>
          <w:szCs w:val="36"/>
        </w:rPr>
        <w:t>（供应商名称）</w:t>
      </w:r>
      <w:r>
        <w:rPr>
          <w:rFonts w:hint="eastAsia" w:ascii="仿宋_GB2312" w:hAnsi="宋体" w:eastAsia="仿宋_GB2312"/>
          <w:sz w:val="28"/>
          <w:szCs w:val="36"/>
          <w:u w:val="single"/>
        </w:rPr>
        <w:t xml:space="preserve"> </w:t>
      </w:r>
      <w:r>
        <w:rPr>
          <w:rFonts w:hint="eastAsia" w:ascii="仿宋_GB2312" w:hAnsi="宋体" w:eastAsia="仿宋_GB2312"/>
          <w:sz w:val="28"/>
          <w:szCs w:val="36"/>
          <w:u w:val="single"/>
          <w:lang w:val="en-US" w:eastAsia="zh-CN"/>
        </w:rPr>
        <w:t xml:space="preserve">XXXX </w:t>
      </w:r>
      <w:r>
        <w:rPr>
          <w:rFonts w:hint="eastAsia" w:ascii="仿宋_GB2312" w:hAnsi="宋体" w:eastAsia="仿宋_GB2312"/>
          <w:sz w:val="28"/>
          <w:szCs w:val="36"/>
          <w:u w:val="single"/>
        </w:rPr>
        <w:t xml:space="preserve">    </w:t>
      </w:r>
      <w:r>
        <w:rPr>
          <w:rFonts w:hint="eastAsia" w:ascii="仿宋_GB2312" w:hAnsi="宋体" w:eastAsia="仿宋_GB2312"/>
          <w:sz w:val="28"/>
          <w:szCs w:val="36"/>
        </w:rPr>
        <w:t>（法定代表人姓名）授权</w:t>
      </w:r>
      <w:r>
        <w:rPr>
          <w:rFonts w:hint="eastAsia" w:ascii="仿宋_GB2312" w:hAnsi="宋体" w:eastAsia="仿宋_GB2312"/>
          <w:sz w:val="28"/>
          <w:szCs w:val="36"/>
          <w:u w:val="single"/>
          <w:lang w:val="en-US" w:eastAsia="zh-CN"/>
        </w:rPr>
        <w:t xml:space="preserve">XXXXXXXXXX </w:t>
      </w:r>
      <w:r>
        <w:rPr>
          <w:rFonts w:hint="eastAsia" w:ascii="仿宋_GB2312" w:hAnsi="宋体" w:eastAsia="仿宋_GB2312"/>
          <w:sz w:val="28"/>
          <w:szCs w:val="36"/>
        </w:rPr>
        <w:t>职务</w:t>
      </w:r>
      <w:r>
        <w:rPr>
          <w:rFonts w:hint="eastAsia" w:ascii="仿宋_GB2312" w:hAnsi="宋体" w:eastAsia="仿宋_GB2312"/>
          <w:sz w:val="28"/>
          <w:szCs w:val="36"/>
          <w:u w:val="single"/>
          <w:lang w:val="en-US" w:eastAsia="zh-CN"/>
        </w:rPr>
        <w:t xml:space="preserve">XXXXXXXXXX </w:t>
      </w:r>
      <w:r>
        <w:rPr>
          <w:rFonts w:hint="eastAsia" w:ascii="仿宋_GB2312" w:hAnsi="宋体" w:eastAsia="仿宋_GB2312"/>
          <w:sz w:val="28"/>
          <w:szCs w:val="36"/>
        </w:rPr>
        <w:t>为我司关于</w:t>
      </w:r>
      <w:r>
        <w:rPr>
          <w:rFonts w:hint="eastAsia" w:ascii="仿宋_GB2312" w:hAnsi="宋体" w:eastAsia="仿宋_GB2312"/>
          <w:sz w:val="28"/>
          <w:szCs w:val="36"/>
          <w:lang w:val="en-US" w:eastAsia="zh-CN"/>
        </w:rPr>
        <w:t xml:space="preserve">  </w:t>
      </w:r>
      <w:r>
        <w:rPr>
          <w:rFonts w:hint="eastAsia" w:ascii="仿宋_GB2312" w:hAnsi="宋体" w:eastAsia="仿宋_GB2312"/>
          <w:sz w:val="28"/>
          <w:szCs w:val="36"/>
          <w:u w:val="single"/>
        </w:rPr>
        <w:t>2021</w:t>
      </w:r>
      <w:r>
        <w:rPr>
          <w:rFonts w:hint="eastAsia" w:ascii="仿宋_GB2312" w:hAnsi="宋体" w:eastAsia="仿宋_GB2312"/>
          <w:sz w:val="28"/>
          <w:szCs w:val="36"/>
          <w:u w:val="single"/>
          <w:lang w:val="en-US" w:eastAsia="zh-CN"/>
        </w:rPr>
        <w:t>-2024</w:t>
      </w:r>
      <w:r>
        <w:rPr>
          <w:rFonts w:hint="eastAsia" w:ascii="仿宋_GB2312" w:hAnsi="宋体" w:eastAsia="仿宋_GB2312"/>
          <w:sz w:val="28"/>
          <w:szCs w:val="36"/>
          <w:u w:val="single"/>
        </w:rPr>
        <w:t>年</w:t>
      </w:r>
      <w:r>
        <w:rPr>
          <w:rFonts w:hint="eastAsia" w:ascii="仿宋_GB2312" w:hAnsi="宋体" w:eastAsia="仿宋_GB2312"/>
          <w:sz w:val="28"/>
          <w:szCs w:val="36"/>
          <w:u w:val="single"/>
          <w:lang w:eastAsia="zh-CN"/>
        </w:rPr>
        <w:t>度</w:t>
      </w:r>
      <w:r>
        <w:rPr>
          <w:rFonts w:hint="eastAsia" w:ascii="仿宋_GB2312" w:hAnsi="宋体" w:eastAsia="仿宋_GB2312"/>
          <w:sz w:val="28"/>
          <w:szCs w:val="36"/>
          <w:u w:val="single"/>
        </w:rPr>
        <w:t>建设工程造价咨询服务项目</w:t>
      </w:r>
      <w:r>
        <w:rPr>
          <w:rFonts w:hint="eastAsia" w:ascii="仿宋_GB2312" w:hAnsi="宋体" w:eastAsia="仿宋_GB2312"/>
          <w:sz w:val="28"/>
          <w:szCs w:val="36"/>
        </w:rPr>
        <w:t>投标活动的合法代表，以我司名义全权处理该项目有关的投标、报价、签订合同等相关事宜，有效期至本项目结束为止。</w:t>
      </w:r>
    </w:p>
    <w:p>
      <w:pPr>
        <w:rPr>
          <w:rFonts w:hint="eastAsia" w:ascii="仿宋_GB2312" w:hAnsi="宋体" w:eastAsia="仿宋_GB2312"/>
          <w:sz w:val="28"/>
          <w:szCs w:val="36"/>
        </w:rPr>
      </w:pPr>
      <w:r>
        <w:rPr>
          <w:rFonts w:hint="eastAsia" w:ascii="仿宋_GB2312" w:hAnsi="宋体" w:eastAsia="仿宋_GB2312"/>
          <w:sz w:val="28"/>
          <w:szCs w:val="36"/>
        </w:rPr>
        <w:t>法定代表人签字或盖个人章：</w:t>
      </w:r>
      <w:r>
        <w:rPr>
          <w:rFonts w:hint="eastAsia" w:ascii="仿宋_GB2312" w:hAnsi="宋体" w:eastAsia="仿宋_GB2312"/>
          <w:sz w:val="28"/>
          <w:szCs w:val="36"/>
          <w:u w:val="single"/>
        </w:rPr>
        <w:t xml:space="preserve">                         </w:t>
      </w:r>
    </w:p>
    <w:p>
      <w:pPr>
        <w:rPr>
          <w:rFonts w:hint="eastAsia" w:ascii="仿宋_GB2312" w:hAnsi="宋体" w:eastAsia="仿宋_GB2312"/>
          <w:sz w:val="28"/>
          <w:szCs w:val="36"/>
        </w:rPr>
      </w:pPr>
      <w:r>
        <w:rPr>
          <w:rFonts w:hint="eastAsia" w:ascii="仿宋_GB2312" w:hAnsi="宋体" w:eastAsia="仿宋_GB2312"/>
          <w:sz w:val="28"/>
          <w:szCs w:val="36"/>
        </w:rPr>
        <w:t>授权代表签字：</w:t>
      </w:r>
      <w:r>
        <w:rPr>
          <w:rFonts w:hint="eastAsia" w:ascii="仿宋_GB2312" w:hAnsi="宋体" w:eastAsia="仿宋_GB2312"/>
          <w:sz w:val="28"/>
          <w:szCs w:val="36"/>
          <w:u w:val="single"/>
        </w:rPr>
        <w:t xml:space="preserve">                                    </w:t>
      </w:r>
    </w:p>
    <w:p>
      <w:pPr>
        <w:rPr>
          <w:rFonts w:hint="eastAsia" w:ascii="仿宋_GB2312" w:hAnsi="宋体" w:eastAsia="仿宋_GB2312"/>
          <w:sz w:val="28"/>
          <w:szCs w:val="36"/>
        </w:rPr>
      </w:pPr>
      <w:r>
        <w:rPr>
          <w:rFonts w:hint="eastAsia" w:ascii="仿宋_GB2312" w:hAnsi="宋体" w:eastAsia="仿宋_GB2312"/>
          <w:sz w:val="28"/>
          <w:szCs w:val="36"/>
        </w:rPr>
        <w:t>供应商名称：</w:t>
      </w:r>
      <w:r>
        <w:rPr>
          <w:rFonts w:hint="eastAsia" w:ascii="仿宋_GB2312" w:hAnsi="宋体" w:eastAsia="仿宋_GB2312"/>
          <w:sz w:val="28"/>
          <w:szCs w:val="36"/>
          <w:u w:val="single"/>
        </w:rPr>
        <w:t xml:space="preserve"> </w:t>
      </w:r>
      <w:r>
        <w:rPr>
          <w:rFonts w:hint="eastAsia" w:ascii="仿宋_GB2312" w:hAnsi="宋体" w:eastAsia="仿宋_GB2312"/>
          <w:sz w:val="28"/>
          <w:szCs w:val="36"/>
          <w:u w:val="single"/>
          <w:lang w:val="en-US" w:eastAsia="zh-CN"/>
        </w:rPr>
        <w:t xml:space="preserve">                               </w:t>
      </w:r>
      <w:r>
        <w:rPr>
          <w:rFonts w:hint="eastAsia" w:ascii="仿宋_GB2312" w:hAnsi="宋体" w:eastAsia="仿宋_GB2312"/>
          <w:sz w:val="28"/>
          <w:szCs w:val="36"/>
          <w:u w:val="single"/>
        </w:rPr>
        <w:t xml:space="preserve">      </w:t>
      </w:r>
    </w:p>
    <w:p>
      <w:pPr>
        <w:rPr>
          <w:rFonts w:hint="eastAsia" w:ascii="仿宋_GB2312" w:hAnsi="宋体" w:eastAsia="仿宋_GB2312"/>
          <w:sz w:val="28"/>
          <w:szCs w:val="36"/>
        </w:rPr>
      </w:pPr>
      <w:r>
        <w:rPr>
          <w:rFonts w:hint="eastAsia" w:ascii="仿宋_GB2312" w:hAnsi="宋体" w:eastAsia="仿宋_GB2312"/>
          <w:sz w:val="28"/>
          <w:szCs w:val="36"/>
        </w:rPr>
        <w:t>授权日期：</w:t>
      </w:r>
      <w:r>
        <w:rPr>
          <w:rFonts w:hint="eastAsia" w:ascii="仿宋_GB2312" w:hAnsi="宋体" w:eastAsia="仿宋_GB2312"/>
          <w:sz w:val="28"/>
          <w:szCs w:val="36"/>
          <w:u w:val="single"/>
        </w:rPr>
        <w:t xml:space="preserve">  </w:t>
      </w:r>
      <w:r>
        <w:rPr>
          <w:rFonts w:hint="eastAsia" w:ascii="仿宋_GB2312" w:hAnsi="宋体" w:eastAsia="仿宋_GB2312"/>
          <w:sz w:val="28"/>
          <w:szCs w:val="36"/>
          <w:u w:val="single"/>
          <w:lang w:val="en-US" w:eastAsia="zh-CN"/>
        </w:rPr>
        <w:t xml:space="preserve"> 2021  年 12 月 10 日</w:t>
      </w:r>
      <w:r>
        <w:rPr>
          <w:rFonts w:hint="eastAsia" w:ascii="仿宋_GB2312" w:hAnsi="宋体" w:eastAsia="仿宋_GB2312"/>
          <w:sz w:val="28"/>
          <w:szCs w:val="36"/>
          <w:u w:val="single"/>
        </w:rPr>
        <w:t xml:space="preserve">                      </w:t>
      </w:r>
    </w:p>
    <w:p>
      <w:pPr>
        <w:bidi w:val="0"/>
        <w:jc w:val="both"/>
        <w:outlineLvl w:val="9"/>
        <w:rPr>
          <w:rFonts w:hint="eastAsia" w:ascii="仿宋_GB2312" w:hAnsi="宋体" w:eastAsia="仿宋_GB2312"/>
          <w:sz w:val="28"/>
          <w:szCs w:val="36"/>
        </w:rPr>
      </w:pPr>
      <w:r>
        <w:rPr>
          <w:rFonts w:hint="eastAsia" w:ascii="仿宋_GB2312" w:hAnsi="宋体" w:eastAsia="仿宋_GB2312"/>
          <w:sz w:val="28"/>
          <w:szCs w:val="36"/>
        </w:rPr>
        <w:t>附法人及被授权代表身份证复印件：</w:t>
      </w:r>
      <w:bookmarkStart w:id="1" w:name="_Toc26821"/>
      <w:bookmarkStart w:id="2" w:name="_Toc22447"/>
    </w:p>
    <w:p>
      <w:pPr>
        <w:rPr>
          <w:rFonts w:hint="eastAsia" w:ascii="仿宋_GB2312" w:hAnsi="宋体" w:eastAsia="仿宋_GB2312"/>
          <w:sz w:val="28"/>
          <w:szCs w:val="36"/>
        </w:rPr>
      </w:pPr>
      <w:r>
        <w:rPr>
          <w:rFonts w:hint="eastAsia" w:ascii="仿宋_GB2312" w:hAnsi="宋体" w:eastAsia="仿宋_GB2312"/>
          <w:sz w:val="28"/>
          <w:szCs w:val="36"/>
        </w:rPr>
        <w:br w:type="page"/>
      </w:r>
    </w:p>
    <w:p>
      <w:pPr>
        <w:pStyle w:val="2"/>
        <w:rPr>
          <w:rFonts w:hint="eastAsia"/>
        </w:rPr>
      </w:pPr>
    </w:p>
    <w:p>
      <w:pPr>
        <w:bidi w:val="0"/>
        <w:jc w:val="center"/>
        <w:outlineLvl w:val="1"/>
        <w:rPr>
          <w:rFonts w:hint="eastAsia"/>
          <w:b/>
          <w:bCs/>
          <w:sz w:val="36"/>
          <w:szCs w:val="36"/>
          <w:highlight w:val="none"/>
          <w:lang w:val="en-US" w:eastAsia="zh-CN"/>
        </w:rPr>
      </w:pPr>
      <w:r>
        <w:rPr>
          <w:rFonts w:hint="eastAsia"/>
          <w:b/>
          <w:bCs/>
          <w:sz w:val="36"/>
          <w:szCs w:val="36"/>
          <w:highlight w:val="none"/>
          <w:lang w:val="en-US" w:eastAsia="zh-CN"/>
        </w:rPr>
        <w:t>法定代表身份证复印件</w:t>
      </w:r>
      <w:bookmarkEnd w:id="1"/>
      <w:bookmarkEnd w:id="2"/>
    </w:p>
    <w:p>
      <w:pPr>
        <w:pStyle w:val="2"/>
        <w:rPr>
          <w:rFonts w:ascii="宋体" w:hAnsi="宋体" w:cs="宋体"/>
          <w:kern w:val="0"/>
          <w:sz w:val="24"/>
        </w:rPr>
      </w:pPr>
    </w:p>
    <w:p>
      <w:pPr>
        <w:bidi w:val="0"/>
        <w:rPr>
          <w:rFonts w:ascii="宋体" w:hAnsi="宋体" w:cs="宋体"/>
          <w:kern w:val="0"/>
          <w:sz w:val="24"/>
        </w:rPr>
      </w:pPr>
    </w:p>
    <w:p>
      <w:pPr>
        <w:bidi w:val="0"/>
        <w:rPr>
          <w:rFonts w:ascii="宋体" w:hAnsi="宋体" w:cs="宋体"/>
          <w:kern w:val="0"/>
          <w:sz w:val="24"/>
        </w:rPr>
      </w:pPr>
    </w:p>
    <w:p>
      <w:pPr>
        <w:bidi w:val="0"/>
        <w:rPr>
          <w:rFonts w:ascii="宋体" w:hAnsi="宋体" w:cs="宋体"/>
          <w:kern w:val="0"/>
          <w:sz w:val="24"/>
        </w:rPr>
      </w:pPr>
    </w:p>
    <w:p>
      <w:pPr>
        <w:bidi w:val="0"/>
        <w:rPr>
          <w:rFonts w:ascii="宋体" w:hAnsi="宋体" w:cs="宋体"/>
          <w:kern w:val="0"/>
          <w:sz w:val="24"/>
        </w:rPr>
      </w:pPr>
    </w:p>
    <w:p>
      <w:pPr>
        <w:bidi w:val="0"/>
        <w:rPr>
          <w:rFonts w:ascii="宋体" w:hAnsi="宋体" w:cs="宋体"/>
          <w:kern w:val="0"/>
          <w:sz w:val="24"/>
        </w:rPr>
      </w:pPr>
    </w:p>
    <w:p>
      <w:pPr>
        <w:bidi w:val="0"/>
        <w:rPr>
          <w:rFonts w:ascii="宋体" w:hAnsi="宋体" w:cs="宋体"/>
          <w:kern w:val="0"/>
          <w:sz w:val="24"/>
        </w:rPr>
      </w:pPr>
    </w:p>
    <w:p>
      <w:pPr>
        <w:bidi w:val="0"/>
        <w:rPr>
          <w:rFonts w:ascii="宋体" w:hAnsi="宋体" w:cs="宋体"/>
          <w:kern w:val="0"/>
          <w:sz w:val="24"/>
        </w:rPr>
      </w:pPr>
    </w:p>
    <w:p>
      <w:pPr>
        <w:bidi w:val="0"/>
        <w:rPr>
          <w:rFonts w:ascii="宋体" w:hAnsi="宋体" w:cs="宋体"/>
          <w:kern w:val="0"/>
          <w:sz w:val="24"/>
        </w:rPr>
      </w:pPr>
    </w:p>
    <w:p>
      <w:pPr>
        <w:bidi w:val="0"/>
        <w:rPr>
          <w:rFonts w:ascii="宋体" w:hAnsi="宋体" w:cs="宋体"/>
          <w:kern w:val="0"/>
          <w:sz w:val="24"/>
        </w:rPr>
      </w:pPr>
    </w:p>
    <w:p>
      <w:pPr>
        <w:bidi w:val="0"/>
        <w:rPr>
          <w:rFonts w:ascii="宋体" w:hAnsi="宋体" w:cs="宋体"/>
          <w:kern w:val="0"/>
          <w:sz w:val="24"/>
        </w:rPr>
      </w:pPr>
    </w:p>
    <w:p>
      <w:pPr>
        <w:bidi w:val="0"/>
        <w:rPr>
          <w:rFonts w:ascii="宋体" w:hAnsi="宋体" w:cs="宋体"/>
          <w:kern w:val="0"/>
          <w:sz w:val="24"/>
        </w:rPr>
      </w:pPr>
    </w:p>
    <w:p>
      <w:pPr>
        <w:bidi w:val="0"/>
        <w:rPr>
          <w:rFonts w:ascii="宋体" w:hAnsi="宋体" w:cs="宋体"/>
          <w:kern w:val="0"/>
          <w:sz w:val="24"/>
        </w:rPr>
      </w:pPr>
    </w:p>
    <w:p>
      <w:pPr>
        <w:bidi w:val="0"/>
        <w:jc w:val="left"/>
        <w:rPr>
          <w:rFonts w:ascii="宋体" w:hAnsi="宋体" w:cs="宋体"/>
          <w:kern w:val="0"/>
          <w:sz w:val="24"/>
        </w:rPr>
      </w:pPr>
    </w:p>
    <w:p>
      <w:pPr>
        <w:bidi w:val="0"/>
        <w:jc w:val="left"/>
        <w:rPr>
          <w:rFonts w:ascii="宋体" w:hAnsi="宋体" w:cs="宋体"/>
          <w:sz w:val="28"/>
          <w:szCs w:val="28"/>
        </w:rPr>
      </w:pPr>
    </w:p>
    <w:p>
      <w:pPr>
        <w:bidi w:val="0"/>
        <w:jc w:val="left"/>
        <w:rPr>
          <w:rFonts w:ascii="宋体" w:hAnsi="宋体" w:cs="宋体"/>
          <w:sz w:val="28"/>
          <w:szCs w:val="28"/>
        </w:rPr>
      </w:pPr>
    </w:p>
    <w:p>
      <w:pPr>
        <w:bidi w:val="0"/>
        <w:jc w:val="left"/>
        <w:rPr>
          <w:rFonts w:ascii="宋体" w:hAnsi="宋体" w:cs="宋体"/>
          <w:sz w:val="28"/>
          <w:szCs w:val="28"/>
        </w:rPr>
      </w:pPr>
    </w:p>
    <w:p>
      <w:pPr>
        <w:bidi w:val="0"/>
        <w:rPr>
          <w:rFonts w:ascii="宋体" w:hAnsi="宋体" w:cs="宋体"/>
          <w:kern w:val="0"/>
          <w:sz w:val="24"/>
        </w:rPr>
      </w:pPr>
    </w:p>
    <w:p>
      <w:pPr>
        <w:bidi w:val="0"/>
        <w:rPr>
          <w:rFonts w:ascii="宋体" w:hAnsi="宋体" w:cs="宋体"/>
          <w:kern w:val="0"/>
          <w:sz w:val="24"/>
        </w:rPr>
      </w:pPr>
    </w:p>
    <w:p>
      <w:pPr>
        <w:bidi w:val="0"/>
        <w:rPr>
          <w:rFonts w:ascii="宋体" w:hAnsi="宋体" w:cs="宋体"/>
          <w:kern w:val="0"/>
          <w:sz w:val="24"/>
        </w:rPr>
      </w:pPr>
    </w:p>
    <w:p>
      <w:pPr>
        <w:bidi w:val="0"/>
        <w:rPr>
          <w:rFonts w:ascii="宋体" w:hAnsi="宋体" w:cs="宋体"/>
          <w:kern w:val="0"/>
          <w:sz w:val="24"/>
        </w:rPr>
      </w:pPr>
    </w:p>
    <w:p>
      <w:pPr>
        <w:bidi w:val="0"/>
        <w:rPr>
          <w:rFonts w:ascii="宋体" w:hAnsi="宋体" w:cs="宋体"/>
          <w:kern w:val="0"/>
          <w:sz w:val="24"/>
        </w:rPr>
      </w:pPr>
    </w:p>
    <w:p>
      <w:pPr>
        <w:bidi w:val="0"/>
        <w:rPr>
          <w:rFonts w:ascii="宋体" w:hAnsi="宋体" w:cs="宋体"/>
          <w:kern w:val="0"/>
          <w:sz w:val="24"/>
        </w:rPr>
      </w:pPr>
    </w:p>
    <w:p>
      <w:pPr>
        <w:bidi w:val="0"/>
        <w:rPr>
          <w:rFonts w:ascii="宋体" w:hAnsi="宋体" w:cs="宋体"/>
          <w:kern w:val="0"/>
          <w:sz w:val="24"/>
        </w:rPr>
      </w:pPr>
    </w:p>
    <w:p>
      <w:pPr>
        <w:bidi w:val="0"/>
        <w:rPr>
          <w:rFonts w:ascii="宋体" w:hAnsi="宋体" w:cs="宋体"/>
          <w:kern w:val="0"/>
          <w:sz w:val="24"/>
        </w:rPr>
      </w:pPr>
    </w:p>
    <w:p>
      <w:pPr>
        <w:bidi w:val="0"/>
        <w:rPr>
          <w:rFonts w:ascii="宋体" w:hAnsi="宋体" w:cs="宋体"/>
          <w:kern w:val="0"/>
          <w:sz w:val="24"/>
        </w:rPr>
      </w:pPr>
    </w:p>
    <w:p>
      <w:pPr>
        <w:bidi w:val="0"/>
        <w:jc w:val="left"/>
        <w:rPr>
          <w:rFonts w:ascii="宋体" w:hAnsi="宋体" w:cs="宋体"/>
          <w:kern w:val="0"/>
          <w:sz w:val="24"/>
        </w:rPr>
      </w:pPr>
    </w:p>
    <w:p>
      <w:pPr>
        <w:rPr>
          <w:rFonts w:hint="eastAsia" w:ascii="宋体" w:hAnsi="宋体"/>
          <w:b/>
          <w:bCs/>
          <w:sz w:val="24"/>
          <w:szCs w:val="24"/>
        </w:rPr>
      </w:pPr>
      <w:bookmarkStart w:id="3" w:name="_Toc14382"/>
      <w:bookmarkStart w:id="4" w:name="_Toc24060"/>
      <w:r>
        <w:rPr>
          <w:rFonts w:hint="eastAsia" w:ascii="宋体" w:hAnsi="宋体"/>
          <w:b/>
          <w:bCs/>
          <w:sz w:val="24"/>
          <w:szCs w:val="24"/>
        </w:rPr>
        <w:br w:type="page"/>
      </w:r>
    </w:p>
    <w:p>
      <w:pPr>
        <w:numPr>
          <w:ilvl w:val="0"/>
          <w:numId w:val="0"/>
        </w:numPr>
        <w:tabs>
          <w:tab w:val="left" w:pos="7791"/>
        </w:tabs>
        <w:jc w:val="center"/>
        <w:outlineLvl w:val="1"/>
        <w:rPr>
          <w:rFonts w:hint="eastAsia" w:ascii="宋体" w:hAnsi="宋体" w:eastAsia="宋体"/>
          <w:b/>
          <w:bCs/>
          <w:sz w:val="24"/>
          <w:szCs w:val="24"/>
          <w:lang w:val="en-US" w:eastAsia="zh-CN"/>
        </w:rPr>
      </w:pPr>
      <w:r>
        <w:rPr>
          <w:rFonts w:hint="eastAsia" w:ascii="宋体" w:hAnsi="宋体"/>
          <w:b/>
          <w:bCs/>
          <w:sz w:val="32"/>
          <w:szCs w:val="32"/>
          <w:highlight w:val="none"/>
        </w:rPr>
        <w:t>授权代表人身份证复印</w:t>
      </w:r>
      <w:r>
        <w:rPr>
          <w:rFonts w:hint="eastAsia" w:ascii="宋体" w:hAnsi="宋体"/>
          <w:b/>
          <w:bCs/>
          <w:sz w:val="32"/>
          <w:szCs w:val="32"/>
          <w:highlight w:val="none"/>
          <w:lang w:val="en-US" w:eastAsia="zh-CN"/>
        </w:rPr>
        <w:t>件</w:t>
      </w:r>
      <w:bookmarkEnd w:id="3"/>
      <w:bookmarkEnd w:id="4"/>
    </w:p>
    <w:p>
      <w:pPr>
        <w:bidi w:val="0"/>
        <w:jc w:val="center"/>
        <w:rPr>
          <w:rFonts w:ascii="宋体" w:hAnsi="宋体" w:cs="宋体"/>
          <w:kern w:val="0"/>
          <w:sz w:val="24"/>
        </w:rPr>
      </w:pPr>
    </w:p>
    <w:p>
      <w:pPr>
        <w:pStyle w:val="2"/>
        <w:rPr>
          <w:rFonts w:ascii="宋体" w:hAnsi="宋体" w:cs="宋体"/>
          <w:kern w:val="0"/>
          <w:sz w:val="24"/>
        </w:rPr>
      </w:pPr>
    </w:p>
    <w:p>
      <w:pPr>
        <w:rPr>
          <w:rFonts w:ascii="宋体" w:hAnsi="宋体" w:cs="宋体"/>
          <w:kern w:val="0"/>
          <w:sz w:val="24"/>
        </w:rPr>
      </w:pPr>
    </w:p>
    <w:p>
      <w:pPr>
        <w:pStyle w:val="2"/>
        <w:rPr>
          <w:rFonts w:ascii="宋体" w:hAnsi="宋体" w:cs="宋体"/>
          <w:kern w:val="0"/>
          <w:sz w:val="24"/>
        </w:rPr>
      </w:pPr>
    </w:p>
    <w:p>
      <w:pPr>
        <w:rPr>
          <w:rFonts w:ascii="宋体" w:hAnsi="宋体" w:cs="宋体"/>
          <w:kern w:val="0"/>
          <w:sz w:val="24"/>
        </w:rPr>
      </w:pPr>
    </w:p>
    <w:p>
      <w:pPr>
        <w:pStyle w:val="2"/>
        <w:rPr>
          <w:rFonts w:ascii="宋体" w:hAnsi="宋体" w:cs="宋体"/>
          <w:kern w:val="0"/>
          <w:sz w:val="24"/>
        </w:rPr>
      </w:pPr>
    </w:p>
    <w:p>
      <w:pPr>
        <w:rPr>
          <w:rFonts w:ascii="宋体" w:hAnsi="宋体" w:cs="宋体"/>
          <w:kern w:val="0"/>
          <w:sz w:val="24"/>
        </w:rPr>
      </w:pPr>
    </w:p>
    <w:p>
      <w:pPr>
        <w:pStyle w:val="2"/>
        <w:rPr>
          <w:rFonts w:ascii="宋体" w:hAnsi="宋体" w:cs="宋体"/>
          <w:kern w:val="0"/>
          <w:sz w:val="24"/>
        </w:rPr>
      </w:pPr>
    </w:p>
    <w:p>
      <w:pPr>
        <w:rPr>
          <w:rFonts w:ascii="宋体" w:hAnsi="宋体" w:cs="宋体"/>
          <w:kern w:val="0"/>
          <w:sz w:val="24"/>
        </w:rPr>
      </w:pPr>
    </w:p>
    <w:p>
      <w:pPr>
        <w:pStyle w:val="2"/>
        <w:rPr>
          <w:rFonts w:ascii="宋体" w:hAnsi="宋体" w:cs="宋体"/>
          <w:kern w:val="0"/>
          <w:sz w:val="24"/>
        </w:rPr>
      </w:pPr>
    </w:p>
    <w:p>
      <w:pPr>
        <w:rPr>
          <w:rFonts w:ascii="宋体" w:hAnsi="宋体" w:cs="宋体"/>
          <w:kern w:val="0"/>
          <w:sz w:val="24"/>
        </w:rPr>
      </w:pPr>
    </w:p>
    <w:p>
      <w:pPr>
        <w:pStyle w:val="2"/>
        <w:rPr>
          <w:rFonts w:ascii="宋体" w:hAnsi="宋体" w:cs="宋体"/>
          <w:kern w:val="0"/>
          <w:sz w:val="24"/>
        </w:rPr>
      </w:pPr>
    </w:p>
    <w:p>
      <w:pPr>
        <w:rPr>
          <w:rFonts w:ascii="宋体" w:hAnsi="宋体" w:cs="宋体"/>
          <w:kern w:val="0"/>
          <w:sz w:val="24"/>
        </w:rPr>
      </w:pPr>
    </w:p>
    <w:p>
      <w:pPr>
        <w:pStyle w:val="2"/>
        <w:rPr>
          <w:rFonts w:ascii="宋体" w:hAnsi="宋体" w:cs="宋体"/>
          <w:kern w:val="0"/>
          <w:sz w:val="24"/>
        </w:rPr>
      </w:pPr>
    </w:p>
    <w:p/>
    <w:p>
      <w:pPr>
        <w:rPr>
          <w:rFonts w:hint="eastAsia" w:ascii="仿宋_GB2312" w:hAnsi="宋体" w:eastAsia="仿宋_GB2312"/>
          <w:sz w:val="28"/>
          <w:szCs w:val="36"/>
        </w:rPr>
      </w:pPr>
    </w:p>
    <w:p>
      <w:pPr>
        <w:spacing w:line="360" w:lineRule="auto"/>
        <w:rPr>
          <w:rFonts w:ascii="宋体" w:hAnsi="宋体" w:eastAsia="宋体"/>
          <w:color w:val="000000"/>
          <w:sz w:val="24"/>
        </w:rPr>
      </w:pPr>
      <w:r>
        <w:rPr>
          <w:rFonts w:hint="eastAsia" w:ascii="宋体" w:hAnsi="宋体" w:eastAsia="宋体"/>
          <w:color w:val="000000"/>
          <w:sz w:val="24"/>
        </w:rPr>
        <w:t>注：</w:t>
      </w:r>
    </w:p>
    <w:p>
      <w:pPr>
        <w:spacing w:line="360" w:lineRule="auto"/>
        <w:rPr>
          <w:rFonts w:ascii="宋体" w:hAnsi="宋体" w:eastAsia="宋体"/>
          <w:color w:val="000000"/>
          <w:sz w:val="24"/>
        </w:rPr>
      </w:pPr>
      <w:r>
        <w:rPr>
          <w:rFonts w:hint="eastAsia" w:ascii="宋体" w:hAnsi="宋体" w:eastAsia="宋体"/>
          <w:color w:val="000000"/>
          <w:sz w:val="24"/>
        </w:rPr>
        <w:t>1、供应商委托其他人</w:t>
      </w:r>
      <w:r>
        <w:rPr>
          <w:rFonts w:ascii="宋体" w:hAnsi="宋体" w:eastAsia="宋体"/>
          <w:color w:val="000000"/>
          <w:sz w:val="24"/>
        </w:rPr>
        <w:t>（</w:t>
      </w:r>
      <w:r>
        <w:rPr>
          <w:rFonts w:hint="eastAsia" w:ascii="宋体" w:hAnsi="宋体" w:eastAsia="宋体"/>
          <w:color w:val="000000"/>
          <w:sz w:val="24"/>
        </w:rPr>
        <w:t>非</w:t>
      </w:r>
      <w:r>
        <w:rPr>
          <w:rFonts w:ascii="宋体" w:hAnsi="宋体" w:eastAsia="宋体"/>
          <w:color w:val="000000"/>
          <w:sz w:val="24"/>
        </w:rPr>
        <w:t>法定代表人</w:t>
      </w:r>
      <w:r>
        <w:rPr>
          <w:rFonts w:hint="eastAsia" w:ascii="宋体" w:hAnsi="宋体" w:eastAsia="宋体"/>
          <w:color w:val="000000"/>
          <w:sz w:val="24"/>
        </w:rPr>
        <w:t>或</w:t>
      </w:r>
      <w:r>
        <w:rPr>
          <w:rFonts w:ascii="宋体" w:hAnsi="宋体" w:eastAsia="宋体"/>
          <w:color w:val="000000"/>
          <w:sz w:val="24"/>
        </w:rPr>
        <w:t>单位负责人）</w:t>
      </w:r>
      <w:r>
        <w:rPr>
          <w:rFonts w:hint="eastAsia" w:ascii="宋体" w:hAnsi="宋体" w:eastAsia="宋体"/>
          <w:color w:val="000000"/>
          <w:sz w:val="24"/>
        </w:rPr>
        <w:t>参与</w:t>
      </w:r>
      <w:r>
        <w:rPr>
          <w:rFonts w:ascii="宋体" w:hAnsi="宋体" w:eastAsia="宋体"/>
          <w:color w:val="000000"/>
          <w:sz w:val="24"/>
        </w:rPr>
        <w:t>本项目</w:t>
      </w:r>
      <w:r>
        <w:rPr>
          <w:rFonts w:hint="eastAsia" w:ascii="宋体" w:hAnsi="宋体" w:eastAsia="宋体"/>
          <w:color w:val="000000"/>
          <w:sz w:val="24"/>
          <w:lang w:eastAsia="zh-CN"/>
        </w:rPr>
        <w:t>比选</w:t>
      </w:r>
      <w:r>
        <w:rPr>
          <w:rFonts w:hint="eastAsia" w:ascii="宋体" w:hAnsi="宋体" w:eastAsia="宋体"/>
          <w:color w:val="000000"/>
          <w:sz w:val="24"/>
        </w:rPr>
        <w:t>时</w:t>
      </w:r>
      <w:r>
        <w:rPr>
          <w:rFonts w:ascii="宋体" w:hAnsi="宋体" w:eastAsia="宋体"/>
          <w:color w:val="000000"/>
          <w:sz w:val="24"/>
        </w:rPr>
        <w:t>适用此格式</w:t>
      </w:r>
      <w:r>
        <w:rPr>
          <w:rFonts w:hint="eastAsia" w:ascii="宋体" w:hAnsi="宋体" w:eastAsia="宋体"/>
          <w:color w:val="000000"/>
          <w:sz w:val="24"/>
        </w:rPr>
        <w:t>；</w:t>
      </w:r>
    </w:p>
    <w:p>
      <w:pPr>
        <w:spacing w:line="360" w:lineRule="auto"/>
        <w:rPr>
          <w:rFonts w:ascii="宋体" w:hAnsi="宋体" w:eastAsia="宋体"/>
          <w:color w:val="000000"/>
          <w:sz w:val="24"/>
        </w:rPr>
      </w:pPr>
      <w:r>
        <w:rPr>
          <w:rFonts w:ascii="宋体" w:hAnsi="宋体" w:eastAsia="宋体"/>
          <w:color w:val="000000"/>
          <w:sz w:val="24"/>
        </w:rPr>
        <w:t>2</w:t>
      </w:r>
      <w:r>
        <w:rPr>
          <w:rFonts w:hint="eastAsia" w:ascii="宋体" w:hAnsi="宋体" w:eastAsia="宋体"/>
          <w:color w:val="000000"/>
          <w:sz w:val="24"/>
        </w:rPr>
        <w:t>、供应商为法人单位时提供“法定代表人授权书”，供应商为其他组织时提供“单位负责人授权书”，供应商为自然人时提供“自然人身份证明材料”。</w:t>
      </w:r>
    </w:p>
    <w:p>
      <w:pPr>
        <w:spacing w:line="360" w:lineRule="auto"/>
        <w:rPr>
          <w:rFonts w:ascii="宋体" w:hAnsi="宋体" w:eastAsia="宋体"/>
          <w:color w:val="000000"/>
          <w:sz w:val="24"/>
        </w:rPr>
      </w:pPr>
      <w:r>
        <w:rPr>
          <w:rFonts w:ascii="宋体" w:hAnsi="宋体" w:eastAsia="宋体"/>
          <w:color w:val="000000"/>
          <w:sz w:val="24"/>
        </w:rPr>
        <w:t>3</w:t>
      </w:r>
      <w:r>
        <w:rPr>
          <w:rFonts w:hint="eastAsia" w:ascii="宋体" w:hAnsi="宋体" w:eastAsia="宋体"/>
          <w:color w:val="000000"/>
          <w:sz w:val="24"/>
        </w:rPr>
        <w:t>、应附法定代表人（单位负责人）身份证明材料复印件和授权代表身份证明材料复印件。</w:t>
      </w:r>
    </w:p>
    <w:p>
      <w:pPr>
        <w:spacing w:line="360" w:lineRule="auto"/>
        <w:rPr>
          <w:rFonts w:ascii="宋体" w:hAnsi="宋体" w:eastAsia="宋体"/>
          <w:color w:val="000000"/>
          <w:sz w:val="24"/>
        </w:rPr>
      </w:pPr>
      <w:r>
        <w:rPr>
          <w:rFonts w:ascii="宋体" w:hAnsi="宋体" w:eastAsia="宋体"/>
          <w:color w:val="000000"/>
          <w:sz w:val="24"/>
        </w:rPr>
        <w:t>4</w:t>
      </w:r>
      <w:r>
        <w:rPr>
          <w:rFonts w:hint="eastAsia" w:ascii="宋体" w:hAnsi="宋体" w:eastAsia="宋体"/>
          <w:color w:val="000000"/>
          <w:sz w:val="24"/>
        </w:rPr>
        <w:t>、身份证明材料包括居民身份证或户口本或军官证或护照。</w:t>
      </w:r>
    </w:p>
    <w:p>
      <w:pPr>
        <w:spacing w:line="360" w:lineRule="auto"/>
        <w:rPr>
          <w:rFonts w:hint="eastAsia" w:ascii="宋体" w:hAnsi="宋体" w:eastAsia="宋体"/>
          <w:color w:val="000000"/>
          <w:sz w:val="24"/>
        </w:rPr>
      </w:pPr>
      <w:r>
        <w:rPr>
          <w:rFonts w:ascii="宋体" w:hAnsi="宋体" w:eastAsia="宋体"/>
          <w:color w:val="000000"/>
          <w:sz w:val="24"/>
        </w:rPr>
        <w:t>5</w:t>
      </w:r>
      <w:r>
        <w:rPr>
          <w:rFonts w:hint="eastAsia" w:ascii="宋体" w:hAnsi="宋体" w:eastAsia="宋体"/>
          <w:color w:val="000000"/>
          <w:sz w:val="24"/>
        </w:rPr>
        <w:t>、身份证明材料应同时提供其在有效期的材料，如居民身份证正、反面复印件。</w:t>
      </w:r>
    </w:p>
    <w:p>
      <w:pPr>
        <w:spacing w:line="360" w:lineRule="auto"/>
        <w:rPr>
          <w:rFonts w:hint="eastAsia" w:ascii="宋体" w:hAnsi="宋体" w:eastAsia="宋体"/>
          <w:color w:val="000000"/>
          <w:sz w:val="24"/>
        </w:rPr>
      </w:pPr>
    </w:p>
    <w:p>
      <w:pPr>
        <w:spacing w:line="360" w:lineRule="auto"/>
        <w:rPr>
          <w:rFonts w:hint="eastAsia" w:ascii="宋体" w:hAnsi="宋体" w:eastAsia="宋体"/>
          <w:color w:val="000000"/>
          <w:sz w:val="24"/>
        </w:rPr>
      </w:pPr>
    </w:p>
    <w:p>
      <w:pPr>
        <w:spacing w:line="360" w:lineRule="auto"/>
        <w:rPr>
          <w:rFonts w:hint="eastAsia" w:ascii="宋体" w:hAnsi="宋体" w:eastAsia="宋体"/>
          <w:color w:val="000000"/>
          <w:sz w:val="24"/>
        </w:rPr>
      </w:pPr>
    </w:p>
    <w:p>
      <w:pPr>
        <w:spacing w:line="360" w:lineRule="auto"/>
        <w:rPr>
          <w:rFonts w:hint="eastAsia" w:ascii="宋体" w:hAnsi="宋体" w:eastAsia="宋体"/>
          <w:color w:val="000000"/>
          <w:sz w:val="24"/>
        </w:rPr>
      </w:pPr>
    </w:p>
    <w:p>
      <w:pPr>
        <w:spacing w:line="360" w:lineRule="auto"/>
        <w:rPr>
          <w:rFonts w:hint="eastAsia" w:ascii="宋体" w:hAnsi="宋体" w:eastAsia="宋体"/>
          <w:color w:val="000000"/>
          <w:sz w:val="24"/>
        </w:rPr>
      </w:pPr>
    </w:p>
    <w:p>
      <w:pPr>
        <w:spacing w:line="360" w:lineRule="auto"/>
        <w:rPr>
          <w:rFonts w:hint="eastAsia" w:ascii="宋体" w:hAnsi="宋体" w:eastAsia="宋体"/>
          <w:color w:val="000000"/>
          <w:sz w:val="24"/>
        </w:rPr>
      </w:pPr>
    </w:p>
    <w:p>
      <w:pPr>
        <w:pStyle w:val="5"/>
        <w:jc w:val="center"/>
        <w:rPr>
          <w:rFonts w:ascii="宋体" w:hAnsi="宋体"/>
          <w:color w:val="000000"/>
          <w:sz w:val="36"/>
          <w:szCs w:val="36"/>
          <w:highlight w:val="none"/>
        </w:rPr>
      </w:pPr>
      <w:r>
        <w:rPr>
          <w:rFonts w:hint="eastAsia" w:ascii="宋体" w:hAnsi="宋体"/>
          <w:color w:val="000000"/>
          <w:sz w:val="36"/>
          <w:szCs w:val="36"/>
          <w:highlight w:val="none"/>
          <w:lang w:val="en-US" w:eastAsia="zh-CN"/>
        </w:rPr>
        <w:t>3</w:t>
      </w:r>
      <w:r>
        <w:rPr>
          <w:rFonts w:hint="eastAsia" w:ascii="宋体" w:hAnsi="宋体"/>
          <w:color w:val="000000"/>
          <w:sz w:val="36"/>
          <w:szCs w:val="36"/>
          <w:highlight w:val="none"/>
        </w:rPr>
        <w:t>.承诺函</w:t>
      </w:r>
    </w:p>
    <w:p>
      <w:pPr>
        <w:spacing w:line="360" w:lineRule="auto"/>
        <w:rPr>
          <w:rFonts w:ascii="宋体" w:hAnsi="宋体" w:eastAsia="宋体"/>
          <w:color w:val="000000"/>
          <w:sz w:val="24"/>
        </w:rPr>
      </w:pPr>
      <w:bookmarkStart w:id="5" w:name="_Toc491724426"/>
      <w:bookmarkStart w:id="6" w:name="_Toc491724427"/>
      <w:r>
        <w:rPr>
          <w:rFonts w:hint="eastAsia" w:ascii="宋体" w:hAnsi="宋体" w:eastAsia="宋体"/>
          <w:color w:val="000000"/>
          <w:sz w:val="24"/>
        </w:rPr>
        <w:t>四川省第四人民医院：</w:t>
      </w:r>
      <w:bookmarkEnd w:id="5"/>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我公司（单位）作为本次采购项目的供应商，根据</w:t>
      </w:r>
      <w:r>
        <w:rPr>
          <w:rFonts w:hint="eastAsia" w:ascii="宋体" w:hAnsi="宋体" w:eastAsia="宋体"/>
          <w:color w:val="000000"/>
          <w:sz w:val="24"/>
          <w:lang w:eastAsia="zh-CN"/>
        </w:rPr>
        <w:t>比选</w:t>
      </w:r>
      <w:r>
        <w:rPr>
          <w:rFonts w:hint="eastAsia" w:ascii="宋体" w:hAnsi="宋体" w:eastAsia="宋体"/>
          <w:color w:val="000000"/>
          <w:sz w:val="24"/>
        </w:rPr>
        <w:t>通知书的要求，现郑重承诺如下：</w:t>
      </w:r>
      <w:bookmarkEnd w:id="6"/>
    </w:p>
    <w:p>
      <w:pPr>
        <w:spacing w:line="360" w:lineRule="auto"/>
        <w:ind w:firstLine="480" w:firstLineChars="200"/>
        <w:rPr>
          <w:rFonts w:ascii="宋体" w:hAnsi="宋体" w:eastAsia="宋体"/>
          <w:color w:val="000000"/>
          <w:sz w:val="24"/>
        </w:rPr>
      </w:pPr>
      <w:bookmarkStart w:id="7" w:name="_Toc491724428"/>
      <w:r>
        <w:rPr>
          <w:rFonts w:hint="eastAsia" w:ascii="宋体" w:hAnsi="宋体" w:eastAsia="宋体"/>
          <w:color w:val="000000"/>
          <w:sz w:val="24"/>
        </w:rPr>
        <w:t>一、具备本项目规定的条件：</w:t>
      </w:r>
      <w:bookmarkEnd w:id="7"/>
    </w:p>
    <w:p>
      <w:pPr>
        <w:spacing w:line="360" w:lineRule="auto"/>
        <w:ind w:left="239" w:leftChars="114"/>
        <w:rPr>
          <w:rFonts w:ascii="宋体" w:hAnsi="宋体" w:eastAsia="宋体"/>
          <w:color w:val="000000"/>
          <w:sz w:val="24"/>
        </w:rPr>
      </w:pPr>
      <w:bookmarkStart w:id="8" w:name="_Toc491724429"/>
      <w:r>
        <w:rPr>
          <w:rFonts w:hint="eastAsia" w:ascii="宋体" w:hAnsi="宋体" w:eastAsia="宋体"/>
          <w:color w:val="000000"/>
          <w:sz w:val="24"/>
        </w:rPr>
        <w:t xml:space="preserve">（一）具有独立承担民事责任的能力； </w:t>
      </w:r>
      <w:r>
        <w:rPr>
          <w:rFonts w:hint="eastAsia" w:ascii="宋体" w:hAnsi="宋体" w:eastAsia="宋体"/>
          <w:color w:val="000000"/>
          <w:sz w:val="24"/>
        </w:rPr>
        <w:br w:type="textWrapping"/>
      </w:r>
      <w:r>
        <w:rPr>
          <w:rFonts w:hint="eastAsia" w:ascii="宋体" w:hAnsi="宋体" w:eastAsia="宋体"/>
          <w:color w:val="000000"/>
          <w:sz w:val="24"/>
        </w:rPr>
        <w:t xml:space="preserve">（二）具有良好的商业信誉和健全的财务会计制度； </w:t>
      </w:r>
      <w:r>
        <w:rPr>
          <w:rFonts w:hint="eastAsia" w:ascii="宋体" w:hAnsi="宋体" w:eastAsia="宋体"/>
          <w:color w:val="000000"/>
          <w:sz w:val="24"/>
        </w:rPr>
        <w:br w:type="textWrapping"/>
      </w:r>
      <w:r>
        <w:rPr>
          <w:rFonts w:hint="eastAsia" w:ascii="宋体" w:hAnsi="宋体" w:eastAsia="宋体"/>
          <w:color w:val="000000"/>
          <w:sz w:val="24"/>
        </w:rPr>
        <w:t xml:space="preserve">（三）具有履行合同所必需的设备和专业技术能力； </w:t>
      </w:r>
      <w:r>
        <w:rPr>
          <w:rFonts w:hint="eastAsia" w:ascii="宋体" w:hAnsi="宋体" w:eastAsia="宋体"/>
          <w:color w:val="000000"/>
          <w:sz w:val="24"/>
        </w:rPr>
        <w:br w:type="textWrapping"/>
      </w:r>
      <w:r>
        <w:rPr>
          <w:rFonts w:hint="eastAsia" w:ascii="宋体" w:hAnsi="宋体" w:eastAsia="宋体"/>
          <w:color w:val="000000"/>
          <w:sz w:val="24"/>
        </w:rPr>
        <w:t xml:space="preserve">（四）有依法缴纳税收和社会保障资金的良好记录； </w:t>
      </w:r>
      <w:r>
        <w:rPr>
          <w:rFonts w:hint="eastAsia" w:ascii="宋体" w:hAnsi="宋体" w:eastAsia="宋体"/>
          <w:color w:val="000000"/>
          <w:sz w:val="24"/>
        </w:rPr>
        <w:br w:type="textWrapping"/>
      </w:r>
      <w:r>
        <w:rPr>
          <w:rFonts w:hint="eastAsia" w:ascii="宋体" w:hAnsi="宋体" w:eastAsia="宋体"/>
          <w:color w:val="000000"/>
          <w:sz w:val="24"/>
        </w:rPr>
        <w:t>（五）参加政府采购活动前三年内，在经营活动中没有重大违法记录；</w:t>
      </w:r>
      <w:bookmarkEnd w:id="8"/>
      <w:bookmarkStart w:id="9" w:name="_Toc491724430"/>
    </w:p>
    <w:p>
      <w:pPr>
        <w:spacing w:line="360" w:lineRule="auto"/>
        <w:ind w:left="239" w:leftChars="114"/>
        <w:rPr>
          <w:rFonts w:ascii="宋体" w:hAnsi="宋体" w:eastAsia="宋体"/>
          <w:color w:val="000000"/>
          <w:sz w:val="24"/>
        </w:rPr>
      </w:pPr>
      <w:r>
        <w:rPr>
          <w:rFonts w:hint="eastAsia" w:ascii="宋体" w:hAnsi="宋体" w:eastAsia="宋体"/>
          <w:color w:val="000000"/>
          <w:sz w:val="24"/>
        </w:rPr>
        <w:t>（六）法律、行政法规规定的其他条件</w:t>
      </w:r>
      <w:bookmarkEnd w:id="9"/>
      <w:bookmarkStart w:id="10" w:name="_Toc491724431"/>
      <w:r>
        <w:rPr>
          <w:rFonts w:hint="eastAsia" w:ascii="宋体" w:hAnsi="宋体" w:eastAsia="宋体"/>
          <w:color w:val="000000"/>
          <w:sz w:val="24"/>
        </w:rPr>
        <w:t>。</w:t>
      </w:r>
    </w:p>
    <w:bookmarkEnd w:id="10"/>
    <w:p>
      <w:pPr>
        <w:spacing w:line="360" w:lineRule="auto"/>
        <w:ind w:firstLine="480" w:firstLineChars="200"/>
        <w:rPr>
          <w:rFonts w:ascii="宋体" w:hAnsi="宋体" w:eastAsia="宋体"/>
          <w:color w:val="000000"/>
          <w:sz w:val="24"/>
        </w:rPr>
      </w:pPr>
      <w:bookmarkStart w:id="11" w:name="_Toc491724432"/>
      <w:r>
        <w:rPr>
          <w:rFonts w:ascii="宋体" w:hAnsi="宋体" w:eastAsia="宋体"/>
          <w:color w:val="000000"/>
          <w:sz w:val="24"/>
        </w:rPr>
        <w:t>二、完全接受和满足本项目</w:t>
      </w:r>
      <w:r>
        <w:rPr>
          <w:rFonts w:hint="eastAsia" w:ascii="宋体" w:hAnsi="宋体" w:eastAsia="宋体"/>
          <w:color w:val="000000"/>
          <w:sz w:val="24"/>
          <w:lang w:eastAsia="zh-CN"/>
        </w:rPr>
        <w:t>比选</w:t>
      </w:r>
      <w:r>
        <w:rPr>
          <w:rFonts w:hint="eastAsia" w:ascii="宋体" w:hAnsi="宋体" w:eastAsia="宋体"/>
          <w:color w:val="000000"/>
          <w:sz w:val="24"/>
        </w:rPr>
        <w:t>通知书</w:t>
      </w:r>
      <w:r>
        <w:rPr>
          <w:rFonts w:ascii="宋体" w:hAnsi="宋体" w:eastAsia="宋体"/>
          <w:color w:val="000000"/>
          <w:sz w:val="24"/>
        </w:rPr>
        <w:t>中规定的实质性要求，如对</w:t>
      </w:r>
      <w:r>
        <w:rPr>
          <w:rFonts w:hint="eastAsia" w:ascii="宋体" w:hAnsi="宋体" w:eastAsia="宋体"/>
          <w:color w:val="000000"/>
          <w:sz w:val="24"/>
          <w:lang w:eastAsia="zh-CN"/>
        </w:rPr>
        <w:t>比选</w:t>
      </w:r>
      <w:r>
        <w:rPr>
          <w:rFonts w:hint="eastAsia" w:ascii="宋体" w:hAnsi="宋体" w:eastAsia="宋体"/>
          <w:color w:val="000000"/>
          <w:sz w:val="24"/>
        </w:rPr>
        <w:t>通知书</w:t>
      </w:r>
      <w:r>
        <w:rPr>
          <w:rFonts w:ascii="宋体" w:hAnsi="宋体" w:eastAsia="宋体"/>
          <w:color w:val="000000"/>
          <w:sz w:val="24"/>
        </w:rPr>
        <w:t>有异议，已经在</w:t>
      </w:r>
      <w:r>
        <w:rPr>
          <w:rFonts w:hint="eastAsia" w:ascii="宋体" w:hAnsi="宋体" w:eastAsia="宋体"/>
          <w:color w:val="000000"/>
          <w:sz w:val="24"/>
        </w:rPr>
        <w:t>递交响应文件</w:t>
      </w:r>
      <w:r>
        <w:rPr>
          <w:rFonts w:ascii="宋体" w:hAnsi="宋体" w:eastAsia="宋体"/>
          <w:color w:val="000000"/>
          <w:sz w:val="24"/>
        </w:rPr>
        <w:t>截止时间届满前依法进行维权救济，不存在对</w:t>
      </w:r>
      <w:r>
        <w:rPr>
          <w:rFonts w:hint="eastAsia" w:ascii="宋体" w:hAnsi="宋体" w:eastAsia="宋体"/>
          <w:color w:val="000000"/>
          <w:sz w:val="24"/>
          <w:lang w:eastAsia="zh-CN"/>
        </w:rPr>
        <w:t>比选</w:t>
      </w:r>
      <w:r>
        <w:rPr>
          <w:rFonts w:hint="eastAsia" w:ascii="宋体" w:hAnsi="宋体" w:eastAsia="宋体"/>
          <w:color w:val="000000"/>
          <w:sz w:val="24"/>
        </w:rPr>
        <w:t>通知书</w:t>
      </w:r>
      <w:r>
        <w:rPr>
          <w:rFonts w:ascii="宋体" w:hAnsi="宋体" w:eastAsia="宋体"/>
          <w:color w:val="000000"/>
          <w:sz w:val="24"/>
        </w:rPr>
        <w:t>有异议的同时又</w:t>
      </w:r>
      <w:r>
        <w:rPr>
          <w:rFonts w:hint="eastAsia" w:ascii="宋体" w:hAnsi="宋体" w:eastAsia="宋体"/>
          <w:color w:val="000000"/>
          <w:sz w:val="24"/>
        </w:rPr>
        <w:t>参加</w:t>
      </w:r>
      <w:r>
        <w:rPr>
          <w:rFonts w:hint="eastAsia" w:ascii="宋体" w:hAnsi="宋体" w:eastAsia="宋体"/>
          <w:color w:val="000000"/>
          <w:sz w:val="24"/>
          <w:lang w:eastAsia="zh-CN"/>
        </w:rPr>
        <w:t>比选</w:t>
      </w:r>
      <w:r>
        <w:rPr>
          <w:rFonts w:ascii="宋体" w:hAnsi="宋体" w:eastAsia="宋体"/>
          <w:color w:val="000000"/>
          <w:sz w:val="24"/>
        </w:rPr>
        <w:t>以求侥幸</w:t>
      </w:r>
      <w:r>
        <w:rPr>
          <w:rFonts w:hint="eastAsia" w:ascii="宋体" w:hAnsi="宋体" w:eastAsia="宋体"/>
          <w:color w:val="000000"/>
          <w:sz w:val="24"/>
        </w:rPr>
        <w:t>成交</w:t>
      </w:r>
      <w:r>
        <w:rPr>
          <w:rFonts w:ascii="宋体" w:hAnsi="宋体" w:eastAsia="宋体"/>
          <w:color w:val="000000"/>
          <w:sz w:val="24"/>
        </w:rPr>
        <w:t>或者为实现其他非法目的的行为。</w:t>
      </w:r>
      <w:bookmarkEnd w:id="11"/>
    </w:p>
    <w:p>
      <w:pPr>
        <w:spacing w:line="360" w:lineRule="auto"/>
        <w:ind w:firstLine="480" w:firstLineChars="200"/>
        <w:rPr>
          <w:rFonts w:ascii="宋体" w:hAnsi="宋体" w:eastAsia="宋体"/>
          <w:color w:val="000000"/>
          <w:sz w:val="24"/>
        </w:rPr>
      </w:pPr>
      <w:bookmarkStart w:id="12" w:name="_Toc491724433"/>
      <w:r>
        <w:rPr>
          <w:rFonts w:hint="eastAsia" w:ascii="宋体" w:hAnsi="宋体" w:eastAsia="宋体"/>
          <w:color w:val="000000"/>
          <w:sz w:val="24"/>
        </w:rPr>
        <w:t>三、参加本次</w:t>
      </w:r>
      <w:r>
        <w:rPr>
          <w:rFonts w:hint="eastAsia" w:ascii="宋体" w:hAnsi="宋体" w:eastAsia="宋体"/>
          <w:color w:val="000000"/>
          <w:sz w:val="24"/>
          <w:lang w:eastAsia="zh-CN"/>
        </w:rPr>
        <w:t>比选</w:t>
      </w:r>
      <w:r>
        <w:rPr>
          <w:rFonts w:hint="eastAsia" w:ascii="宋体" w:hAnsi="宋体" w:eastAsia="宋体"/>
          <w:color w:val="000000"/>
          <w:sz w:val="24"/>
        </w:rPr>
        <w:t>采购活动，不存在与单位负责人为同一人或者存在直接控股、管理关系的其他供应商参与同一合同项下的采购活动的行为。</w:t>
      </w:r>
      <w:bookmarkEnd w:id="12"/>
    </w:p>
    <w:p>
      <w:pPr>
        <w:spacing w:line="360" w:lineRule="auto"/>
        <w:ind w:firstLine="480" w:firstLineChars="200"/>
        <w:rPr>
          <w:rFonts w:ascii="宋体" w:hAnsi="宋体" w:eastAsia="宋体"/>
          <w:color w:val="000000"/>
          <w:sz w:val="24"/>
        </w:rPr>
      </w:pPr>
      <w:bookmarkStart w:id="13" w:name="_Toc491724434"/>
      <w:r>
        <w:rPr>
          <w:rFonts w:hint="eastAsia" w:ascii="宋体" w:hAnsi="宋体" w:eastAsia="宋体"/>
          <w:color w:val="000000"/>
          <w:sz w:val="24"/>
        </w:rPr>
        <w:t>四、参加本次</w:t>
      </w:r>
      <w:r>
        <w:rPr>
          <w:rFonts w:hint="eastAsia" w:ascii="宋体" w:hAnsi="宋体" w:eastAsia="宋体"/>
          <w:color w:val="000000"/>
          <w:sz w:val="24"/>
          <w:lang w:eastAsia="zh-CN"/>
        </w:rPr>
        <w:t>比选</w:t>
      </w:r>
      <w:r>
        <w:rPr>
          <w:rFonts w:hint="eastAsia" w:ascii="宋体" w:hAnsi="宋体" w:eastAsia="宋体"/>
          <w:color w:val="000000"/>
          <w:sz w:val="24"/>
        </w:rPr>
        <w:t>采购活动，不存在和其他供应商在同一合同项下的采购项目中，同时委托同一个自然人、同一家庭的人员、同一单位的人员作为代理人的行为。</w:t>
      </w:r>
      <w:bookmarkEnd w:id="13"/>
    </w:p>
    <w:p>
      <w:pPr>
        <w:spacing w:line="360" w:lineRule="auto"/>
        <w:ind w:firstLine="480" w:firstLineChars="200"/>
        <w:rPr>
          <w:rFonts w:ascii="宋体" w:hAnsi="宋体" w:eastAsia="宋体"/>
          <w:color w:val="000000"/>
          <w:sz w:val="24"/>
        </w:rPr>
      </w:pPr>
      <w:bookmarkStart w:id="14" w:name="_Toc491724436"/>
      <w:r>
        <w:rPr>
          <w:rFonts w:hint="eastAsia" w:ascii="宋体" w:hAnsi="宋体" w:eastAsia="宋体"/>
          <w:color w:val="000000"/>
          <w:sz w:val="24"/>
        </w:rPr>
        <w:t>五、响应文件中提供的能够给予我公司带来优惠、好处的任何材料资料和技术、服务、商务等响应承诺情况都是真实的、有效的、合法的。</w:t>
      </w:r>
      <w:bookmarkEnd w:id="14"/>
    </w:p>
    <w:p>
      <w:pPr>
        <w:spacing w:line="360" w:lineRule="auto"/>
        <w:ind w:firstLine="480" w:firstLineChars="200"/>
        <w:rPr>
          <w:rFonts w:ascii="宋体" w:hAnsi="宋体" w:eastAsia="宋体"/>
          <w:color w:val="000000"/>
          <w:sz w:val="24"/>
        </w:rPr>
      </w:pPr>
      <w:bookmarkStart w:id="15" w:name="_Toc491724437"/>
      <w:bookmarkStart w:id="16" w:name="_Toc491724438"/>
      <w:r>
        <w:rPr>
          <w:rFonts w:hint="eastAsia" w:ascii="宋体" w:hAnsi="宋体" w:eastAsia="宋体"/>
          <w:color w:val="000000"/>
          <w:sz w:val="24"/>
        </w:rPr>
        <w:t>六、</w:t>
      </w:r>
      <w:bookmarkEnd w:id="15"/>
      <w:r>
        <w:rPr>
          <w:rFonts w:hint="eastAsia" w:ascii="宋体" w:hAnsi="宋体" w:eastAsia="宋体"/>
          <w:color w:val="000000"/>
          <w:sz w:val="24"/>
        </w:rPr>
        <w:t>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采用了</w:t>
      </w:r>
      <w:r>
        <w:rPr>
          <w:rFonts w:ascii="宋体" w:hAnsi="宋体" w:eastAsia="宋体"/>
          <w:color w:val="000000"/>
          <w:sz w:val="24"/>
        </w:rPr>
        <w:t>我方</w:t>
      </w:r>
      <w:r>
        <w:rPr>
          <w:rFonts w:hint="eastAsia" w:ascii="宋体" w:hAnsi="宋体" w:eastAsia="宋体"/>
          <w:color w:val="000000"/>
          <w:sz w:val="24"/>
        </w:rPr>
        <w:t>所不拥有的知识产权，则在报价中已经包括合法获取该知识产权的相关费用。</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七、所提供产品涉及国家规定强制采购范围内的，均符合相关要求。</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八、我方承诺没有为本次采购项目提供整体设计、规范编制或者项目管理、监理、检测等服务。</w:t>
      </w:r>
    </w:p>
    <w:p>
      <w:pPr>
        <w:spacing w:line="360" w:lineRule="auto"/>
        <w:ind w:firstLine="480" w:firstLineChars="200"/>
        <w:rPr>
          <w:rFonts w:ascii="宋体" w:hAnsi="宋体" w:eastAsia="宋体"/>
          <w:color w:val="000000"/>
          <w:sz w:val="24"/>
        </w:rPr>
      </w:pP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本公司对上述承诺的内容事项真实性负责。如经查实上述承诺的内容事项存在虚假，我公司愿意接受以提供虚假材料谋取成交追究法律责任。</w:t>
      </w:r>
      <w:bookmarkEnd w:id="16"/>
    </w:p>
    <w:p>
      <w:pPr>
        <w:spacing w:line="360" w:lineRule="auto"/>
        <w:rPr>
          <w:rFonts w:ascii="宋体" w:hAnsi="宋体" w:eastAsia="宋体"/>
          <w:color w:val="000000"/>
          <w:sz w:val="24"/>
        </w:rPr>
      </w:pPr>
      <w:r>
        <w:rPr>
          <w:rFonts w:hint="eastAsia" w:ascii="宋体" w:hAnsi="宋体" w:eastAsia="宋体"/>
          <w:color w:val="000000"/>
          <w:sz w:val="24"/>
        </w:rPr>
        <w:t xml:space="preserve">       </w:t>
      </w:r>
    </w:p>
    <w:p>
      <w:pPr>
        <w:spacing w:line="360" w:lineRule="auto"/>
        <w:rPr>
          <w:rFonts w:ascii="宋体" w:hAnsi="宋体" w:eastAsia="宋体"/>
          <w:color w:val="000000"/>
          <w:sz w:val="24"/>
        </w:rPr>
      </w:pPr>
      <w:bookmarkStart w:id="17" w:name="_Toc491724439"/>
      <w:r>
        <w:rPr>
          <w:rFonts w:hint="eastAsia" w:ascii="宋体" w:hAnsi="宋体" w:eastAsia="宋体"/>
          <w:color w:val="000000"/>
          <w:sz w:val="24"/>
        </w:rPr>
        <w:t>供应商名称：XXXX（单位公章）。</w:t>
      </w:r>
      <w:bookmarkEnd w:id="17"/>
    </w:p>
    <w:p>
      <w:pPr>
        <w:spacing w:line="360" w:lineRule="auto"/>
        <w:rPr>
          <w:rFonts w:ascii="宋体" w:hAnsi="宋体" w:eastAsia="宋体"/>
          <w:color w:val="000000"/>
          <w:sz w:val="24"/>
        </w:rPr>
      </w:pPr>
      <w:bookmarkStart w:id="18" w:name="_Toc491724440"/>
      <w:r>
        <w:rPr>
          <w:rFonts w:hint="eastAsia" w:ascii="宋体" w:hAnsi="宋体" w:eastAsia="宋体"/>
          <w:color w:val="000000"/>
          <w:sz w:val="24"/>
        </w:rPr>
        <w:t>法定代表人（单位</w:t>
      </w:r>
      <w:r>
        <w:rPr>
          <w:rFonts w:ascii="宋体" w:hAnsi="宋体" w:eastAsia="宋体"/>
          <w:color w:val="000000"/>
          <w:sz w:val="24"/>
        </w:rPr>
        <w:t>负责人</w:t>
      </w:r>
      <w:r>
        <w:rPr>
          <w:rFonts w:hint="eastAsia" w:ascii="宋体" w:hAnsi="宋体" w:eastAsia="宋体"/>
          <w:color w:val="000000"/>
          <w:sz w:val="24"/>
        </w:rPr>
        <w:t>）或授权代表（签字或加盖个人名章）：XXXX。</w:t>
      </w:r>
      <w:bookmarkEnd w:id="18"/>
    </w:p>
    <w:p>
      <w:pPr>
        <w:spacing w:line="360" w:lineRule="auto"/>
        <w:rPr>
          <w:rFonts w:ascii="宋体" w:hAnsi="宋体" w:eastAsia="宋体"/>
          <w:bCs/>
          <w:color w:val="000000"/>
        </w:rPr>
      </w:pPr>
      <w:bookmarkStart w:id="19" w:name="_Toc491724441"/>
      <w:r>
        <w:rPr>
          <w:rFonts w:hint="eastAsia" w:ascii="宋体" w:hAnsi="宋体" w:eastAsia="宋体"/>
          <w:color w:val="000000"/>
          <w:sz w:val="24"/>
        </w:rPr>
        <w:t>日期：</w:t>
      </w:r>
      <w:r>
        <w:rPr>
          <w:rFonts w:hint="eastAsia" w:ascii="宋体" w:hAnsi="宋体" w:eastAsia="宋体"/>
          <w:color w:val="000000"/>
          <w:sz w:val="24"/>
          <w:lang w:val="en-US" w:eastAsia="zh-CN"/>
        </w:rPr>
        <w:t>2021-12-10</w:t>
      </w:r>
      <w:r>
        <w:rPr>
          <w:rFonts w:hint="eastAsia" w:ascii="宋体" w:hAnsi="宋体" w:eastAsia="宋体"/>
          <w:color w:val="000000"/>
          <w:sz w:val="24"/>
        </w:rPr>
        <w:t>。</w:t>
      </w:r>
      <w:bookmarkEnd w:id="19"/>
    </w:p>
    <w:p>
      <w:pPr>
        <w:rPr>
          <w:rFonts w:hint="eastAsia" w:ascii="方正小标宋简体" w:hAnsi="黑体" w:eastAsia="方正小标宋简体"/>
          <w:bCs/>
          <w:sz w:val="36"/>
          <w:szCs w:val="36"/>
          <w:highlight w:val="none"/>
        </w:rPr>
      </w:pPr>
      <w:r>
        <w:rPr>
          <w:rFonts w:ascii="宋体" w:hAnsi="宋体"/>
          <w:color w:val="000000"/>
          <w:sz w:val="24"/>
          <w:szCs w:val="24"/>
        </w:rPr>
        <w:br w:type="page"/>
      </w:r>
    </w:p>
    <w:p>
      <w:pPr>
        <w:jc w:val="center"/>
        <w:rPr>
          <w:rFonts w:hint="eastAsia" w:asciiTheme="majorEastAsia" w:hAnsiTheme="majorEastAsia" w:eastAsiaTheme="majorEastAsia" w:cstheme="majorEastAsia"/>
          <w:b/>
          <w:bCs/>
          <w:color w:val="000000"/>
          <w:sz w:val="32"/>
          <w:szCs w:val="28"/>
          <w:highlight w:val="none"/>
        </w:rPr>
      </w:pPr>
      <w:bookmarkStart w:id="20" w:name="_Toc217446086"/>
      <w:bookmarkStart w:id="21" w:name="_Toc496089845"/>
      <w:r>
        <w:rPr>
          <w:rFonts w:hint="eastAsia" w:asciiTheme="majorEastAsia" w:hAnsiTheme="majorEastAsia" w:eastAsiaTheme="majorEastAsia" w:cstheme="majorEastAsia"/>
          <w:b/>
          <w:bCs/>
          <w:color w:val="000000"/>
          <w:sz w:val="32"/>
          <w:szCs w:val="28"/>
          <w:highlight w:val="none"/>
          <w:lang w:val="en-US" w:eastAsia="zh-CN"/>
        </w:rPr>
        <w:t>4.</w:t>
      </w:r>
      <w:r>
        <w:rPr>
          <w:rFonts w:hint="eastAsia" w:asciiTheme="majorEastAsia" w:hAnsiTheme="majorEastAsia" w:eastAsiaTheme="majorEastAsia" w:cstheme="majorEastAsia"/>
          <w:b/>
          <w:bCs/>
          <w:color w:val="000000"/>
          <w:sz w:val="32"/>
          <w:szCs w:val="28"/>
          <w:highlight w:val="none"/>
        </w:rPr>
        <w:t>技术/服务应答表（实质性要求）</w:t>
      </w:r>
    </w:p>
    <w:p>
      <w:pPr>
        <w:jc w:val="center"/>
        <w:rPr>
          <w:rFonts w:ascii="宋体" w:hAnsi="宋体"/>
          <w:b/>
          <w:bCs/>
          <w:color w:val="000000"/>
          <w:sz w:val="24"/>
        </w:rPr>
      </w:pPr>
    </w:p>
    <w:tbl>
      <w:tblPr>
        <w:tblStyle w:val="9"/>
        <w:tblW w:w="51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2850"/>
        <w:gridCol w:w="2390"/>
        <w:gridCol w:w="1472"/>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582" w:type="pct"/>
            <w:vAlign w:val="center"/>
          </w:tcPr>
          <w:p>
            <w:pPr>
              <w:spacing w:line="360" w:lineRule="auto"/>
              <w:jc w:val="center"/>
              <w:rPr>
                <w:rFonts w:ascii="宋体" w:hAnsi="宋体"/>
                <w:color w:val="000000"/>
                <w:sz w:val="24"/>
              </w:rPr>
            </w:pPr>
            <w:bookmarkStart w:id="22" w:name="_Toc491724573"/>
            <w:r>
              <w:rPr>
                <w:rFonts w:hint="eastAsia" w:ascii="宋体" w:hAnsi="宋体"/>
                <w:color w:val="000000"/>
                <w:sz w:val="24"/>
              </w:rPr>
              <w:t>序号</w:t>
            </w:r>
            <w:bookmarkEnd w:id="22"/>
          </w:p>
        </w:tc>
        <w:tc>
          <w:tcPr>
            <w:tcW w:w="1609" w:type="pct"/>
            <w:vAlign w:val="center"/>
          </w:tcPr>
          <w:p>
            <w:pPr>
              <w:spacing w:line="360" w:lineRule="auto"/>
              <w:jc w:val="center"/>
              <w:rPr>
                <w:rFonts w:ascii="宋体" w:hAnsi="宋体"/>
                <w:color w:val="000000"/>
                <w:sz w:val="24"/>
              </w:rPr>
            </w:pPr>
            <w:bookmarkStart w:id="23" w:name="_Toc491724575"/>
            <w:r>
              <w:rPr>
                <w:rFonts w:hint="eastAsia" w:ascii="宋体" w:hAnsi="宋体"/>
                <w:color w:val="000000"/>
                <w:sz w:val="24"/>
                <w:lang w:eastAsia="zh-CN"/>
              </w:rPr>
              <w:t>比选</w:t>
            </w:r>
            <w:r>
              <w:rPr>
                <w:rFonts w:hint="eastAsia" w:ascii="宋体" w:hAnsi="宋体"/>
                <w:color w:val="000000"/>
                <w:sz w:val="24"/>
              </w:rPr>
              <w:t>通知书要求</w:t>
            </w:r>
            <w:bookmarkEnd w:id="23"/>
          </w:p>
        </w:tc>
        <w:tc>
          <w:tcPr>
            <w:tcW w:w="1349" w:type="pct"/>
            <w:vAlign w:val="center"/>
          </w:tcPr>
          <w:p>
            <w:pPr>
              <w:spacing w:line="360" w:lineRule="auto"/>
              <w:jc w:val="center"/>
              <w:rPr>
                <w:rFonts w:ascii="宋体" w:hAnsi="宋体"/>
                <w:color w:val="000000"/>
                <w:sz w:val="24"/>
              </w:rPr>
            </w:pPr>
            <w:r>
              <w:rPr>
                <w:rFonts w:hint="eastAsia" w:ascii="宋体" w:hAnsi="宋体"/>
                <w:color w:val="000000"/>
                <w:sz w:val="24"/>
              </w:rPr>
              <w:t>响应</w:t>
            </w:r>
            <w:r>
              <w:rPr>
                <w:rFonts w:ascii="宋体" w:hAnsi="宋体"/>
                <w:color w:val="000000"/>
                <w:sz w:val="24"/>
              </w:rPr>
              <w:t>文件</w:t>
            </w:r>
            <w:r>
              <w:rPr>
                <w:rFonts w:hint="eastAsia" w:ascii="宋体" w:hAnsi="宋体"/>
                <w:color w:val="000000"/>
                <w:sz w:val="24"/>
              </w:rPr>
              <w:t>应答</w:t>
            </w:r>
          </w:p>
        </w:tc>
        <w:tc>
          <w:tcPr>
            <w:tcW w:w="831" w:type="pct"/>
            <w:vAlign w:val="center"/>
          </w:tcPr>
          <w:p>
            <w:pPr>
              <w:spacing w:line="360" w:lineRule="auto"/>
              <w:jc w:val="center"/>
              <w:rPr>
                <w:rFonts w:ascii="宋体" w:hAnsi="宋体"/>
                <w:color w:val="000000"/>
                <w:sz w:val="24"/>
              </w:rPr>
            </w:pPr>
            <w:bookmarkStart w:id="24" w:name="_Toc491724577"/>
            <w:r>
              <w:rPr>
                <w:rFonts w:hint="eastAsia" w:ascii="宋体" w:hAnsi="宋体"/>
                <w:color w:val="000000"/>
                <w:sz w:val="24"/>
              </w:rPr>
              <w:t>响应/偏离</w:t>
            </w:r>
            <w:bookmarkEnd w:id="24"/>
            <w:r>
              <w:rPr>
                <w:rFonts w:hint="eastAsia" w:ascii="宋体" w:hAnsi="宋体"/>
                <w:color w:val="000000"/>
                <w:sz w:val="24"/>
              </w:rPr>
              <w:t>（正、负）</w:t>
            </w:r>
          </w:p>
        </w:tc>
        <w:tc>
          <w:tcPr>
            <w:tcW w:w="625" w:type="pct"/>
            <w:vAlign w:val="center"/>
          </w:tcPr>
          <w:p>
            <w:pPr>
              <w:spacing w:line="360" w:lineRule="auto"/>
              <w:jc w:val="center"/>
              <w:rPr>
                <w:rFonts w:ascii="宋体" w:hAnsi="宋体"/>
                <w:color w:val="000000"/>
                <w:sz w:val="24"/>
              </w:rPr>
            </w:pPr>
            <w:r>
              <w:rPr>
                <w:rFonts w:hint="eastAsia" w:ascii="宋体" w:hAnsi="宋体"/>
                <w:color w:val="000000"/>
                <w:sz w:val="24"/>
              </w:rPr>
              <w:t>正、负偏离描述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top"/>
          </w:tcPr>
          <w:p>
            <w:pPr>
              <w:widowControl/>
              <w:spacing w:line="360" w:lineRule="auto"/>
              <w:jc w:val="left"/>
              <w:rPr>
                <w:rFonts w:ascii="宋体" w:hAnsi="宋体"/>
                <w:color w:val="000000"/>
                <w:sz w:val="24"/>
              </w:rPr>
            </w:pPr>
            <w:r>
              <w:rPr>
                <w:rFonts w:hint="eastAsia" w:ascii="仿宋" w:hAnsi="仿宋" w:eastAsia="仿宋" w:cs="仿宋"/>
                <w:color w:val="000000"/>
                <w:kern w:val="0"/>
                <w:sz w:val="22"/>
              </w:rPr>
              <w:t>1.</w:t>
            </w:r>
          </w:p>
        </w:tc>
        <w:tc>
          <w:tcPr>
            <w:tcW w:w="1609" w:type="pct"/>
            <w:vAlign w:val="top"/>
          </w:tcPr>
          <w:p>
            <w:pPr>
              <w:widowControl/>
              <w:spacing w:line="360" w:lineRule="auto"/>
              <w:jc w:val="left"/>
              <w:rPr>
                <w:rFonts w:ascii="宋体" w:hAnsi="宋体"/>
                <w:color w:val="000000"/>
                <w:sz w:val="24"/>
              </w:rPr>
            </w:pPr>
            <w:r>
              <w:rPr>
                <w:rFonts w:hint="eastAsia" w:ascii="仿宋" w:hAnsi="仿宋" w:eastAsia="仿宋" w:cs="仿宋"/>
                <w:color w:val="000000"/>
                <w:kern w:val="0"/>
                <w:sz w:val="22"/>
              </w:rPr>
              <w:t>供应商须按照中国</w:t>
            </w:r>
            <w:r>
              <w:rPr>
                <w:rFonts w:hint="eastAsia" w:ascii="仿宋" w:hAnsi="仿宋" w:eastAsia="仿宋" w:cs="仿宋"/>
                <w:color w:val="000000"/>
                <w:kern w:val="0"/>
                <w:sz w:val="22"/>
                <w:lang w:eastAsia="zh-CN"/>
              </w:rPr>
              <w:t>造价工程师</w:t>
            </w:r>
            <w:r>
              <w:rPr>
                <w:rFonts w:hint="eastAsia" w:ascii="仿宋" w:hAnsi="仿宋" w:eastAsia="仿宋" w:cs="仿宋"/>
                <w:color w:val="000000"/>
                <w:kern w:val="0"/>
                <w:sz w:val="22"/>
              </w:rPr>
              <w:t>准则执行</w:t>
            </w:r>
            <w:r>
              <w:rPr>
                <w:rFonts w:hint="eastAsia" w:ascii="仿宋" w:hAnsi="仿宋" w:eastAsia="仿宋" w:cs="仿宋"/>
                <w:color w:val="000000"/>
                <w:kern w:val="0"/>
                <w:sz w:val="22"/>
                <w:lang w:eastAsia="zh-CN"/>
              </w:rPr>
              <w:t>咨询</w:t>
            </w:r>
            <w:r>
              <w:rPr>
                <w:rFonts w:hint="eastAsia" w:ascii="仿宋" w:hAnsi="仿宋" w:eastAsia="仿宋" w:cs="仿宋"/>
                <w:color w:val="000000"/>
                <w:kern w:val="0"/>
                <w:sz w:val="22"/>
              </w:rPr>
              <w:t>工作，严格遵守中国</w:t>
            </w:r>
            <w:r>
              <w:rPr>
                <w:rFonts w:hint="eastAsia" w:ascii="仿宋" w:hAnsi="仿宋" w:eastAsia="仿宋" w:cs="仿宋"/>
                <w:color w:val="000000"/>
                <w:kern w:val="0"/>
                <w:sz w:val="22"/>
                <w:lang w:eastAsia="zh-CN"/>
              </w:rPr>
              <w:t>造价工程师</w:t>
            </w:r>
            <w:r>
              <w:rPr>
                <w:rFonts w:hint="eastAsia" w:ascii="仿宋" w:hAnsi="仿宋" w:eastAsia="仿宋" w:cs="仿宋"/>
                <w:color w:val="000000"/>
                <w:kern w:val="0"/>
                <w:sz w:val="22"/>
              </w:rPr>
              <w:t>职业道德守则。</w:t>
            </w:r>
          </w:p>
        </w:tc>
        <w:tc>
          <w:tcPr>
            <w:tcW w:w="2390" w:type="dxa"/>
            <w:vAlign w:val="top"/>
          </w:tcPr>
          <w:p>
            <w:pPr>
              <w:widowControl/>
              <w:spacing w:line="360" w:lineRule="auto"/>
              <w:jc w:val="left"/>
              <w:rPr>
                <w:rFonts w:ascii="宋体" w:hAnsi="宋体"/>
                <w:color w:val="000000"/>
                <w:sz w:val="24"/>
              </w:rPr>
            </w:pPr>
          </w:p>
        </w:tc>
        <w:tc>
          <w:tcPr>
            <w:tcW w:w="831" w:type="pct"/>
          </w:tcPr>
          <w:p>
            <w:pPr>
              <w:spacing w:line="360" w:lineRule="auto"/>
              <w:rPr>
                <w:rFonts w:hint="eastAsia" w:ascii="宋体" w:hAnsi="宋体" w:eastAsiaTheme="minorEastAsia"/>
                <w:color w:val="000000"/>
                <w:sz w:val="24"/>
                <w:lang w:val="en-US" w:eastAsia="zh-CN"/>
              </w:rPr>
            </w:pPr>
          </w:p>
        </w:tc>
        <w:tc>
          <w:tcPr>
            <w:tcW w:w="625" w:type="pct"/>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top"/>
          </w:tcPr>
          <w:p>
            <w:pPr>
              <w:widowControl/>
              <w:spacing w:line="360" w:lineRule="auto"/>
              <w:jc w:val="left"/>
              <w:rPr>
                <w:rFonts w:ascii="宋体" w:hAnsi="宋体"/>
                <w:color w:val="000000"/>
                <w:sz w:val="24"/>
              </w:rPr>
            </w:pPr>
            <w:r>
              <w:rPr>
                <w:rFonts w:hint="eastAsia" w:ascii="仿宋" w:hAnsi="仿宋" w:eastAsia="仿宋" w:cs="仿宋"/>
                <w:color w:val="000000"/>
                <w:kern w:val="0"/>
                <w:sz w:val="22"/>
              </w:rPr>
              <w:t>2.</w:t>
            </w:r>
          </w:p>
        </w:tc>
        <w:tc>
          <w:tcPr>
            <w:tcW w:w="1609" w:type="pct"/>
            <w:vAlign w:val="top"/>
          </w:tcPr>
          <w:p>
            <w:pPr>
              <w:widowControl/>
              <w:spacing w:line="360" w:lineRule="auto"/>
              <w:jc w:val="left"/>
              <w:rPr>
                <w:rFonts w:ascii="宋体" w:hAnsi="宋体"/>
                <w:color w:val="000000"/>
                <w:sz w:val="24"/>
              </w:rPr>
            </w:pPr>
            <w:r>
              <w:rPr>
                <w:rFonts w:hint="eastAsia" w:ascii="仿宋" w:hAnsi="仿宋" w:eastAsia="仿宋" w:cs="仿宋"/>
                <w:color w:val="000000"/>
                <w:kern w:val="0"/>
                <w:sz w:val="22"/>
              </w:rPr>
              <w:t>本次将对四川省第四人民医院202</w:t>
            </w:r>
            <w:r>
              <w:rPr>
                <w:rFonts w:hint="eastAsia" w:ascii="仿宋" w:hAnsi="仿宋" w:eastAsia="仿宋" w:cs="仿宋"/>
                <w:color w:val="000000"/>
                <w:kern w:val="0"/>
                <w:sz w:val="22"/>
                <w:lang w:val="en-US" w:eastAsia="zh-CN"/>
              </w:rPr>
              <w:t>1-2024年度建设工程造价提供咨询服务</w:t>
            </w:r>
            <w:r>
              <w:rPr>
                <w:rFonts w:hint="eastAsia" w:ascii="仿宋" w:hAnsi="仿宋" w:eastAsia="仿宋" w:cs="仿宋"/>
                <w:color w:val="000000"/>
                <w:kern w:val="0"/>
                <w:sz w:val="22"/>
              </w:rPr>
              <w:t>。</w:t>
            </w:r>
          </w:p>
        </w:tc>
        <w:tc>
          <w:tcPr>
            <w:tcW w:w="2390" w:type="dxa"/>
            <w:vAlign w:val="top"/>
          </w:tcPr>
          <w:p>
            <w:pPr>
              <w:widowControl/>
              <w:spacing w:line="360" w:lineRule="auto"/>
              <w:jc w:val="left"/>
              <w:rPr>
                <w:rFonts w:ascii="宋体" w:hAnsi="宋体"/>
                <w:color w:val="000000"/>
                <w:sz w:val="24"/>
              </w:rPr>
            </w:pPr>
          </w:p>
        </w:tc>
        <w:tc>
          <w:tcPr>
            <w:tcW w:w="831" w:type="pct"/>
          </w:tcPr>
          <w:p>
            <w:pPr>
              <w:spacing w:line="360" w:lineRule="auto"/>
              <w:rPr>
                <w:rFonts w:ascii="宋体" w:hAnsi="宋体"/>
                <w:color w:val="000000"/>
                <w:sz w:val="24"/>
              </w:rPr>
            </w:pPr>
          </w:p>
        </w:tc>
        <w:tc>
          <w:tcPr>
            <w:tcW w:w="625" w:type="pct"/>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top"/>
          </w:tcPr>
          <w:p>
            <w:pPr>
              <w:widowControl/>
              <w:spacing w:line="360" w:lineRule="auto"/>
              <w:jc w:val="left"/>
              <w:rPr>
                <w:rFonts w:ascii="宋体" w:hAnsi="宋体"/>
                <w:color w:val="000000"/>
                <w:sz w:val="24"/>
              </w:rPr>
            </w:pPr>
            <w:r>
              <w:rPr>
                <w:rFonts w:hint="eastAsia" w:ascii="仿宋" w:hAnsi="仿宋" w:eastAsia="仿宋" w:cs="仿宋"/>
                <w:color w:val="000000"/>
                <w:kern w:val="0"/>
                <w:sz w:val="22"/>
              </w:rPr>
              <w:t>3</w:t>
            </w:r>
          </w:p>
        </w:tc>
        <w:tc>
          <w:tcPr>
            <w:tcW w:w="1609" w:type="pct"/>
            <w:vAlign w:val="top"/>
          </w:tcPr>
          <w:p>
            <w:pPr>
              <w:widowControl/>
              <w:spacing w:line="360" w:lineRule="auto"/>
              <w:jc w:val="left"/>
              <w:rPr>
                <w:rFonts w:ascii="宋体" w:hAnsi="宋体"/>
                <w:color w:val="000000"/>
                <w:sz w:val="24"/>
              </w:rPr>
            </w:pPr>
            <w:r>
              <w:rPr>
                <w:rFonts w:hint="eastAsia" w:ascii="仿宋" w:hAnsi="仿宋" w:eastAsia="仿宋" w:cs="仿宋"/>
                <w:color w:val="000000"/>
                <w:kern w:val="0"/>
                <w:sz w:val="22"/>
              </w:rPr>
              <w:t>依据</w:t>
            </w:r>
            <w:r>
              <w:rPr>
                <w:rFonts w:hint="eastAsia" w:ascii="仿宋" w:hAnsi="仿宋" w:eastAsia="仿宋" w:cs="仿宋"/>
                <w:color w:val="000000"/>
                <w:kern w:val="0"/>
                <w:sz w:val="22"/>
                <w:lang w:eastAsia="zh-CN"/>
              </w:rPr>
              <w:t>院方</w:t>
            </w:r>
            <w:r>
              <w:rPr>
                <w:rFonts w:hint="eastAsia" w:ascii="仿宋" w:hAnsi="仿宋" w:eastAsia="仿宋" w:cs="仿宋"/>
                <w:color w:val="000000"/>
                <w:kern w:val="0"/>
                <w:sz w:val="22"/>
              </w:rPr>
              <w:t>提供的资料，供应商按照规定时限完成以下</w:t>
            </w:r>
            <w:r>
              <w:rPr>
                <w:rFonts w:hint="eastAsia" w:ascii="仿宋" w:hAnsi="仿宋" w:eastAsia="仿宋" w:cs="仿宋"/>
                <w:color w:val="000000"/>
                <w:kern w:val="0"/>
                <w:sz w:val="22"/>
                <w:lang w:eastAsia="zh-CN"/>
              </w:rPr>
              <w:t>咨询</w:t>
            </w:r>
            <w:r>
              <w:rPr>
                <w:rFonts w:hint="eastAsia" w:ascii="仿宋" w:hAnsi="仿宋" w:eastAsia="仿宋" w:cs="仿宋"/>
                <w:color w:val="000000"/>
                <w:kern w:val="0"/>
                <w:sz w:val="22"/>
              </w:rPr>
              <w:t>任务。</w:t>
            </w:r>
          </w:p>
        </w:tc>
        <w:tc>
          <w:tcPr>
            <w:tcW w:w="2390" w:type="dxa"/>
            <w:vAlign w:val="top"/>
          </w:tcPr>
          <w:p>
            <w:pPr>
              <w:widowControl/>
              <w:spacing w:line="360" w:lineRule="auto"/>
              <w:jc w:val="left"/>
              <w:rPr>
                <w:rFonts w:ascii="宋体" w:hAnsi="宋体"/>
                <w:color w:val="000000"/>
                <w:sz w:val="24"/>
              </w:rPr>
            </w:pPr>
          </w:p>
        </w:tc>
        <w:tc>
          <w:tcPr>
            <w:tcW w:w="831" w:type="pct"/>
          </w:tcPr>
          <w:p>
            <w:pPr>
              <w:spacing w:line="360" w:lineRule="auto"/>
              <w:rPr>
                <w:rFonts w:ascii="宋体" w:hAnsi="宋体"/>
                <w:color w:val="000000"/>
                <w:sz w:val="24"/>
              </w:rPr>
            </w:pPr>
          </w:p>
        </w:tc>
        <w:tc>
          <w:tcPr>
            <w:tcW w:w="625" w:type="pct"/>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top"/>
          </w:tcPr>
          <w:p>
            <w:pPr>
              <w:widowControl/>
              <w:spacing w:line="360" w:lineRule="auto"/>
              <w:jc w:val="left"/>
              <w:rPr>
                <w:rFonts w:ascii="宋体" w:hAnsi="宋体"/>
                <w:color w:val="000000"/>
                <w:sz w:val="24"/>
              </w:rPr>
            </w:pPr>
            <w:r>
              <w:rPr>
                <w:rFonts w:hint="eastAsia" w:ascii="仿宋" w:hAnsi="仿宋" w:eastAsia="仿宋" w:cs="仿宋"/>
                <w:color w:val="000000"/>
                <w:kern w:val="0"/>
                <w:sz w:val="22"/>
              </w:rPr>
              <w:t>3.1</w:t>
            </w:r>
          </w:p>
        </w:tc>
        <w:tc>
          <w:tcPr>
            <w:tcW w:w="1609" w:type="pct"/>
            <w:vAlign w:val="top"/>
          </w:tcPr>
          <w:p>
            <w:pPr>
              <w:widowControl/>
              <w:spacing w:line="360" w:lineRule="auto"/>
              <w:jc w:val="left"/>
              <w:rPr>
                <w:rFonts w:ascii="宋体" w:hAnsi="宋体"/>
                <w:color w:val="000000"/>
                <w:sz w:val="24"/>
              </w:rPr>
            </w:pPr>
            <w:r>
              <w:rPr>
                <w:rFonts w:hint="eastAsia" w:ascii="仿宋" w:hAnsi="仿宋" w:eastAsia="仿宋" w:cs="仿宋"/>
                <w:color w:val="000000"/>
                <w:kern w:val="0"/>
                <w:sz w:val="22"/>
              </w:rPr>
              <w:t>建设项目可行性研究投资估算的编制、审核及项目经济评价</w:t>
            </w:r>
          </w:p>
        </w:tc>
        <w:tc>
          <w:tcPr>
            <w:tcW w:w="2390" w:type="dxa"/>
            <w:vAlign w:val="top"/>
          </w:tcPr>
          <w:p>
            <w:pPr>
              <w:widowControl/>
              <w:spacing w:line="360" w:lineRule="auto"/>
              <w:jc w:val="left"/>
              <w:rPr>
                <w:rFonts w:ascii="宋体" w:hAnsi="宋体"/>
                <w:color w:val="000000"/>
                <w:sz w:val="24"/>
              </w:rPr>
            </w:pPr>
          </w:p>
        </w:tc>
        <w:tc>
          <w:tcPr>
            <w:tcW w:w="831" w:type="pct"/>
          </w:tcPr>
          <w:p>
            <w:pPr>
              <w:spacing w:line="360" w:lineRule="auto"/>
              <w:rPr>
                <w:rFonts w:ascii="宋体" w:hAnsi="宋体"/>
                <w:color w:val="000000"/>
                <w:sz w:val="24"/>
              </w:rPr>
            </w:pPr>
          </w:p>
        </w:tc>
        <w:tc>
          <w:tcPr>
            <w:tcW w:w="625" w:type="pct"/>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top"/>
          </w:tcPr>
          <w:p>
            <w:pPr>
              <w:widowControl/>
              <w:spacing w:line="360" w:lineRule="auto"/>
              <w:jc w:val="left"/>
              <w:rPr>
                <w:rFonts w:ascii="宋体" w:hAnsi="宋体"/>
                <w:color w:val="000000"/>
                <w:sz w:val="24"/>
              </w:rPr>
            </w:pPr>
            <w:r>
              <w:rPr>
                <w:rFonts w:hint="eastAsia" w:ascii="仿宋" w:hAnsi="仿宋" w:eastAsia="仿宋" w:cs="仿宋"/>
                <w:color w:val="000000"/>
                <w:kern w:val="0"/>
                <w:sz w:val="22"/>
              </w:rPr>
              <w:t>3.1.1</w:t>
            </w:r>
          </w:p>
        </w:tc>
        <w:tc>
          <w:tcPr>
            <w:tcW w:w="1609" w:type="pct"/>
            <w:vAlign w:val="top"/>
          </w:tcPr>
          <w:p>
            <w:pPr>
              <w:widowControl/>
              <w:spacing w:line="360" w:lineRule="auto"/>
              <w:jc w:val="left"/>
              <w:rPr>
                <w:rFonts w:ascii="宋体" w:hAnsi="宋体"/>
                <w:color w:val="000000"/>
                <w:sz w:val="24"/>
              </w:rPr>
            </w:pPr>
            <w:r>
              <w:rPr>
                <w:rFonts w:hint="eastAsia" w:ascii="仿宋" w:hAnsi="仿宋" w:eastAsia="仿宋" w:cs="仿宋"/>
                <w:color w:val="000000"/>
                <w:kern w:val="0"/>
                <w:sz w:val="22"/>
              </w:rPr>
              <w:t>建设工程概算、预算、结算、竣工结（决）算的编制、审核</w:t>
            </w:r>
          </w:p>
        </w:tc>
        <w:tc>
          <w:tcPr>
            <w:tcW w:w="2390" w:type="dxa"/>
            <w:vAlign w:val="top"/>
          </w:tcPr>
          <w:p>
            <w:pPr>
              <w:widowControl/>
              <w:spacing w:line="360" w:lineRule="auto"/>
              <w:jc w:val="left"/>
              <w:rPr>
                <w:rFonts w:ascii="宋体" w:hAnsi="宋体"/>
                <w:color w:val="000000"/>
                <w:sz w:val="24"/>
              </w:rPr>
            </w:pPr>
          </w:p>
        </w:tc>
        <w:tc>
          <w:tcPr>
            <w:tcW w:w="831" w:type="pct"/>
          </w:tcPr>
          <w:p>
            <w:pPr>
              <w:spacing w:line="360" w:lineRule="auto"/>
              <w:rPr>
                <w:rFonts w:ascii="宋体" w:hAnsi="宋体"/>
                <w:color w:val="000000"/>
                <w:sz w:val="24"/>
              </w:rPr>
            </w:pPr>
          </w:p>
        </w:tc>
        <w:tc>
          <w:tcPr>
            <w:tcW w:w="625" w:type="pct"/>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top"/>
          </w:tcPr>
          <w:p>
            <w:pPr>
              <w:widowControl/>
              <w:spacing w:line="360" w:lineRule="auto"/>
              <w:jc w:val="left"/>
              <w:rPr>
                <w:rFonts w:ascii="宋体" w:hAnsi="宋体"/>
                <w:color w:val="000000"/>
                <w:sz w:val="24"/>
              </w:rPr>
            </w:pPr>
            <w:r>
              <w:rPr>
                <w:rFonts w:hint="eastAsia" w:ascii="仿宋" w:hAnsi="仿宋" w:eastAsia="仿宋" w:cs="仿宋"/>
                <w:color w:val="000000"/>
                <w:kern w:val="0"/>
                <w:sz w:val="22"/>
              </w:rPr>
              <w:t>3.1.2</w:t>
            </w:r>
          </w:p>
        </w:tc>
        <w:tc>
          <w:tcPr>
            <w:tcW w:w="1609" w:type="pct"/>
            <w:vAlign w:val="top"/>
          </w:tcPr>
          <w:p>
            <w:pPr>
              <w:widowControl/>
              <w:spacing w:line="360" w:lineRule="auto"/>
              <w:jc w:val="left"/>
              <w:rPr>
                <w:rFonts w:ascii="宋体" w:hAnsi="宋体"/>
                <w:color w:val="000000"/>
                <w:sz w:val="24"/>
              </w:rPr>
            </w:pPr>
            <w:r>
              <w:rPr>
                <w:rFonts w:hint="eastAsia" w:ascii="仿宋" w:hAnsi="仿宋" w:eastAsia="仿宋" w:cs="仿宋"/>
                <w:color w:val="000000"/>
                <w:kern w:val="0"/>
                <w:sz w:val="22"/>
              </w:rPr>
              <w:t>建设工程招标标底、投标报价的编制、审核；</w:t>
            </w:r>
          </w:p>
        </w:tc>
        <w:tc>
          <w:tcPr>
            <w:tcW w:w="2390" w:type="dxa"/>
            <w:vAlign w:val="top"/>
          </w:tcPr>
          <w:p>
            <w:pPr>
              <w:widowControl/>
              <w:spacing w:line="360" w:lineRule="auto"/>
              <w:jc w:val="left"/>
              <w:rPr>
                <w:rFonts w:ascii="宋体" w:hAnsi="宋体"/>
                <w:color w:val="000000"/>
                <w:sz w:val="24"/>
              </w:rPr>
            </w:pPr>
          </w:p>
        </w:tc>
        <w:tc>
          <w:tcPr>
            <w:tcW w:w="831" w:type="pct"/>
          </w:tcPr>
          <w:p>
            <w:pPr>
              <w:spacing w:line="360" w:lineRule="auto"/>
              <w:rPr>
                <w:rFonts w:ascii="宋体" w:hAnsi="宋体"/>
                <w:color w:val="000000"/>
                <w:sz w:val="24"/>
              </w:rPr>
            </w:pPr>
          </w:p>
        </w:tc>
        <w:tc>
          <w:tcPr>
            <w:tcW w:w="625" w:type="pct"/>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top"/>
          </w:tcPr>
          <w:p>
            <w:pPr>
              <w:widowControl/>
              <w:spacing w:line="360" w:lineRule="auto"/>
              <w:jc w:val="left"/>
              <w:rPr>
                <w:rFonts w:ascii="宋体" w:hAnsi="宋体"/>
                <w:color w:val="000000"/>
                <w:sz w:val="24"/>
              </w:rPr>
            </w:pPr>
            <w:r>
              <w:rPr>
                <w:rFonts w:hint="eastAsia" w:ascii="仿宋" w:hAnsi="仿宋" w:eastAsia="仿宋" w:cs="仿宋"/>
                <w:color w:val="000000"/>
                <w:kern w:val="0"/>
                <w:sz w:val="22"/>
              </w:rPr>
              <w:t>3.1.3</w:t>
            </w:r>
          </w:p>
        </w:tc>
        <w:tc>
          <w:tcPr>
            <w:tcW w:w="1609" w:type="pct"/>
            <w:vAlign w:val="top"/>
          </w:tcPr>
          <w:p>
            <w:pPr>
              <w:widowControl/>
              <w:spacing w:line="360" w:lineRule="auto"/>
              <w:jc w:val="left"/>
              <w:rPr>
                <w:rFonts w:ascii="宋体" w:hAnsi="宋体"/>
                <w:color w:val="000000"/>
                <w:sz w:val="24"/>
              </w:rPr>
            </w:pPr>
            <w:r>
              <w:rPr>
                <w:rFonts w:hint="eastAsia" w:ascii="仿宋" w:hAnsi="仿宋" w:eastAsia="仿宋" w:cs="仿宋"/>
                <w:color w:val="000000"/>
                <w:kern w:val="0"/>
                <w:sz w:val="22"/>
              </w:rPr>
              <w:t>工程洽商、变更及合同争议的鉴定与索赔</w:t>
            </w:r>
          </w:p>
        </w:tc>
        <w:tc>
          <w:tcPr>
            <w:tcW w:w="2390" w:type="dxa"/>
            <w:vAlign w:val="top"/>
          </w:tcPr>
          <w:p>
            <w:pPr>
              <w:widowControl/>
              <w:spacing w:line="360" w:lineRule="auto"/>
              <w:jc w:val="left"/>
              <w:rPr>
                <w:rFonts w:ascii="宋体" w:hAnsi="宋体"/>
                <w:color w:val="000000"/>
                <w:sz w:val="24"/>
              </w:rPr>
            </w:pPr>
          </w:p>
        </w:tc>
        <w:tc>
          <w:tcPr>
            <w:tcW w:w="831" w:type="pct"/>
          </w:tcPr>
          <w:p>
            <w:pPr>
              <w:spacing w:line="360" w:lineRule="auto"/>
              <w:rPr>
                <w:rFonts w:ascii="宋体" w:hAnsi="宋体"/>
                <w:color w:val="000000"/>
                <w:sz w:val="24"/>
              </w:rPr>
            </w:pPr>
          </w:p>
        </w:tc>
        <w:tc>
          <w:tcPr>
            <w:tcW w:w="625" w:type="pct"/>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top"/>
          </w:tcPr>
          <w:p>
            <w:pPr>
              <w:widowControl/>
              <w:spacing w:line="360" w:lineRule="auto"/>
              <w:jc w:val="left"/>
              <w:rPr>
                <w:rFonts w:ascii="宋体" w:hAnsi="宋体"/>
                <w:color w:val="000000"/>
                <w:sz w:val="24"/>
              </w:rPr>
            </w:pPr>
            <w:r>
              <w:rPr>
                <w:rFonts w:hint="eastAsia" w:ascii="仿宋" w:hAnsi="仿宋" w:eastAsia="仿宋" w:cs="仿宋"/>
                <w:color w:val="000000"/>
                <w:kern w:val="0"/>
                <w:sz w:val="22"/>
              </w:rPr>
              <w:t>3.</w:t>
            </w:r>
            <w:r>
              <w:rPr>
                <w:rFonts w:hint="eastAsia" w:ascii="仿宋" w:hAnsi="仿宋" w:eastAsia="仿宋" w:cs="仿宋"/>
                <w:color w:val="000000"/>
                <w:kern w:val="0"/>
                <w:sz w:val="22"/>
                <w:lang w:val="en-US" w:eastAsia="zh-CN"/>
              </w:rPr>
              <w:t>1.4</w:t>
            </w:r>
          </w:p>
        </w:tc>
        <w:tc>
          <w:tcPr>
            <w:tcW w:w="1609" w:type="pct"/>
            <w:vAlign w:val="top"/>
          </w:tcPr>
          <w:p>
            <w:pPr>
              <w:widowControl/>
              <w:spacing w:line="360" w:lineRule="auto"/>
              <w:jc w:val="left"/>
              <w:rPr>
                <w:rFonts w:ascii="宋体" w:hAnsi="宋体"/>
                <w:color w:val="000000"/>
                <w:sz w:val="24"/>
              </w:rPr>
            </w:pPr>
            <w:r>
              <w:rPr>
                <w:rFonts w:hint="eastAsia" w:ascii="仿宋" w:hAnsi="仿宋" w:eastAsia="仿宋" w:cs="仿宋"/>
                <w:sz w:val="24"/>
              </w:rPr>
              <w:t>编制工程造价计价依据及对工程造价进行监控和提供有关工程造价信息资料等</w:t>
            </w:r>
          </w:p>
        </w:tc>
        <w:tc>
          <w:tcPr>
            <w:tcW w:w="2390" w:type="dxa"/>
            <w:vAlign w:val="top"/>
          </w:tcPr>
          <w:p>
            <w:pPr>
              <w:widowControl/>
              <w:spacing w:line="360" w:lineRule="auto"/>
              <w:jc w:val="left"/>
              <w:rPr>
                <w:rFonts w:ascii="宋体" w:hAnsi="宋体"/>
                <w:color w:val="000000"/>
                <w:sz w:val="24"/>
              </w:rPr>
            </w:pPr>
          </w:p>
        </w:tc>
        <w:tc>
          <w:tcPr>
            <w:tcW w:w="831" w:type="pct"/>
          </w:tcPr>
          <w:p>
            <w:pPr>
              <w:spacing w:line="360" w:lineRule="auto"/>
              <w:rPr>
                <w:rFonts w:ascii="宋体" w:hAnsi="宋体"/>
                <w:color w:val="000000"/>
                <w:sz w:val="24"/>
              </w:rPr>
            </w:pPr>
          </w:p>
        </w:tc>
        <w:tc>
          <w:tcPr>
            <w:tcW w:w="625" w:type="pct"/>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top"/>
          </w:tcPr>
          <w:p>
            <w:pPr>
              <w:widowControl/>
              <w:spacing w:line="360" w:lineRule="auto"/>
              <w:jc w:val="left"/>
              <w:rPr>
                <w:rFonts w:ascii="宋体" w:hAnsi="宋体"/>
                <w:color w:val="000000"/>
                <w:sz w:val="24"/>
              </w:rPr>
            </w:pPr>
            <w:r>
              <w:rPr>
                <w:rFonts w:hint="eastAsia" w:ascii="仿宋" w:hAnsi="仿宋" w:eastAsia="仿宋" w:cs="仿宋"/>
                <w:color w:val="000000"/>
                <w:kern w:val="0"/>
                <w:sz w:val="22"/>
              </w:rPr>
              <w:t>3.</w:t>
            </w:r>
            <w:r>
              <w:rPr>
                <w:rFonts w:hint="eastAsia" w:ascii="仿宋" w:hAnsi="仿宋" w:eastAsia="仿宋" w:cs="仿宋"/>
                <w:color w:val="000000"/>
                <w:kern w:val="0"/>
                <w:sz w:val="22"/>
                <w:lang w:val="en-US" w:eastAsia="zh-CN"/>
              </w:rPr>
              <w:t>1.5</w:t>
            </w:r>
          </w:p>
        </w:tc>
        <w:tc>
          <w:tcPr>
            <w:tcW w:w="1609" w:type="pct"/>
            <w:vAlign w:val="top"/>
          </w:tcPr>
          <w:p>
            <w:pPr>
              <w:widowControl/>
              <w:spacing w:line="360" w:lineRule="auto"/>
              <w:jc w:val="left"/>
              <w:rPr>
                <w:rFonts w:ascii="宋体" w:hAnsi="宋体"/>
                <w:color w:val="000000"/>
                <w:sz w:val="24"/>
              </w:rPr>
            </w:pPr>
            <w:r>
              <w:rPr>
                <w:rFonts w:hint="eastAsia" w:ascii="仿宋" w:hAnsi="仿宋" w:eastAsia="仿宋" w:cs="仿宋"/>
                <w:b w:val="0"/>
                <w:bCs w:val="0"/>
                <w:sz w:val="24"/>
                <w:lang w:eastAsia="zh-CN"/>
              </w:rPr>
              <w:t>协助</w:t>
            </w:r>
            <w:r>
              <w:rPr>
                <w:rFonts w:hint="eastAsia" w:ascii="仿宋" w:hAnsi="仿宋" w:eastAsia="仿宋" w:cs="仿宋"/>
                <w:b w:val="0"/>
                <w:bCs w:val="0"/>
                <w:sz w:val="24"/>
              </w:rPr>
              <w:t>编制招标文件</w:t>
            </w:r>
          </w:p>
        </w:tc>
        <w:tc>
          <w:tcPr>
            <w:tcW w:w="2390" w:type="dxa"/>
            <w:vAlign w:val="top"/>
          </w:tcPr>
          <w:p>
            <w:pPr>
              <w:widowControl/>
              <w:spacing w:line="360" w:lineRule="auto"/>
              <w:jc w:val="left"/>
              <w:rPr>
                <w:rFonts w:ascii="宋体" w:hAnsi="宋体"/>
                <w:color w:val="000000"/>
                <w:sz w:val="24"/>
              </w:rPr>
            </w:pPr>
          </w:p>
        </w:tc>
        <w:tc>
          <w:tcPr>
            <w:tcW w:w="831" w:type="pct"/>
          </w:tcPr>
          <w:p>
            <w:pPr>
              <w:spacing w:line="360" w:lineRule="auto"/>
              <w:rPr>
                <w:rFonts w:ascii="宋体" w:hAnsi="宋体"/>
                <w:color w:val="000000"/>
                <w:sz w:val="24"/>
              </w:rPr>
            </w:pPr>
          </w:p>
        </w:tc>
        <w:tc>
          <w:tcPr>
            <w:tcW w:w="625" w:type="pct"/>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top"/>
          </w:tcPr>
          <w:p>
            <w:pPr>
              <w:widowControl/>
              <w:spacing w:line="360" w:lineRule="auto"/>
              <w:jc w:val="left"/>
              <w:rPr>
                <w:rFonts w:ascii="宋体" w:hAnsi="宋体"/>
                <w:color w:val="000000"/>
                <w:sz w:val="24"/>
              </w:rPr>
            </w:pPr>
            <w:r>
              <w:rPr>
                <w:rFonts w:hint="eastAsia" w:ascii="仿宋" w:hAnsi="仿宋" w:eastAsia="仿宋" w:cs="仿宋"/>
                <w:color w:val="000000"/>
                <w:kern w:val="0"/>
                <w:sz w:val="22"/>
              </w:rPr>
              <w:t>4</w:t>
            </w:r>
          </w:p>
        </w:tc>
        <w:tc>
          <w:tcPr>
            <w:tcW w:w="1609" w:type="pct"/>
            <w:vAlign w:val="top"/>
          </w:tcPr>
          <w:p>
            <w:pPr>
              <w:widowControl/>
              <w:spacing w:line="360" w:lineRule="auto"/>
              <w:jc w:val="left"/>
              <w:rPr>
                <w:rFonts w:ascii="宋体" w:hAnsi="宋体"/>
                <w:color w:val="000000"/>
                <w:sz w:val="24"/>
              </w:rPr>
            </w:pPr>
            <w:r>
              <w:rPr>
                <w:rFonts w:hint="eastAsia" w:ascii="仿宋" w:hAnsi="仿宋" w:eastAsia="仿宋" w:cs="仿宋"/>
                <w:b/>
                <w:bCs/>
                <w:sz w:val="24"/>
              </w:rPr>
              <w:t>服务能力要求</w:t>
            </w:r>
          </w:p>
        </w:tc>
        <w:tc>
          <w:tcPr>
            <w:tcW w:w="2390" w:type="dxa"/>
            <w:vAlign w:val="top"/>
          </w:tcPr>
          <w:p>
            <w:pPr>
              <w:widowControl/>
              <w:spacing w:line="360" w:lineRule="auto"/>
              <w:jc w:val="left"/>
              <w:rPr>
                <w:rFonts w:ascii="宋体" w:hAnsi="宋体"/>
                <w:color w:val="000000"/>
                <w:sz w:val="24"/>
              </w:rPr>
            </w:pPr>
          </w:p>
        </w:tc>
        <w:tc>
          <w:tcPr>
            <w:tcW w:w="831" w:type="pct"/>
          </w:tcPr>
          <w:p>
            <w:pPr>
              <w:spacing w:line="360" w:lineRule="auto"/>
              <w:rPr>
                <w:rFonts w:ascii="宋体" w:hAnsi="宋体"/>
                <w:color w:val="000000"/>
                <w:sz w:val="24"/>
              </w:rPr>
            </w:pPr>
          </w:p>
        </w:tc>
        <w:tc>
          <w:tcPr>
            <w:tcW w:w="625" w:type="pct"/>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top"/>
          </w:tcPr>
          <w:p>
            <w:pPr>
              <w:widowControl/>
              <w:spacing w:line="360" w:lineRule="auto"/>
              <w:jc w:val="left"/>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4.1</w:t>
            </w:r>
          </w:p>
        </w:tc>
        <w:tc>
          <w:tcPr>
            <w:tcW w:w="1609" w:type="pct"/>
            <w:vAlign w:val="top"/>
          </w:tcPr>
          <w:p>
            <w:pPr>
              <w:widowControl/>
              <w:spacing w:line="360" w:lineRule="auto"/>
              <w:jc w:val="left"/>
              <w:rPr>
                <w:rFonts w:ascii="宋体" w:hAnsi="宋体"/>
                <w:color w:val="000000"/>
                <w:sz w:val="24"/>
              </w:rPr>
            </w:pPr>
            <w:r>
              <w:rPr>
                <w:rFonts w:hint="eastAsia" w:ascii="仿宋" w:hAnsi="仿宋" w:eastAsia="仿宋" w:cs="仿宋"/>
                <w:sz w:val="24"/>
              </w:rPr>
              <w:t>本项目工作组组长需具有</w:t>
            </w:r>
            <w:r>
              <w:rPr>
                <w:rFonts w:hint="eastAsia" w:ascii="仿宋" w:hAnsi="仿宋" w:eastAsia="仿宋" w:cs="仿宋"/>
                <w:sz w:val="24"/>
                <w:lang w:eastAsia="zh-CN"/>
              </w:rPr>
              <w:t>一级造价工程师资质</w:t>
            </w:r>
            <w:r>
              <w:rPr>
                <w:rFonts w:hint="eastAsia" w:ascii="仿宋" w:hAnsi="仿宋" w:eastAsia="仿宋" w:cs="仿宋"/>
                <w:sz w:val="24"/>
              </w:rPr>
              <w:t>职称</w:t>
            </w:r>
          </w:p>
        </w:tc>
        <w:tc>
          <w:tcPr>
            <w:tcW w:w="2390" w:type="dxa"/>
            <w:vAlign w:val="top"/>
          </w:tcPr>
          <w:p>
            <w:pPr>
              <w:widowControl/>
              <w:spacing w:line="360" w:lineRule="auto"/>
              <w:jc w:val="left"/>
              <w:rPr>
                <w:rFonts w:ascii="宋体" w:hAnsi="宋体"/>
                <w:color w:val="000000"/>
                <w:sz w:val="24"/>
              </w:rPr>
            </w:pPr>
          </w:p>
        </w:tc>
        <w:tc>
          <w:tcPr>
            <w:tcW w:w="831" w:type="pct"/>
          </w:tcPr>
          <w:p>
            <w:pPr>
              <w:spacing w:line="360" w:lineRule="auto"/>
              <w:rPr>
                <w:rFonts w:ascii="宋体" w:hAnsi="宋体"/>
                <w:color w:val="000000"/>
                <w:sz w:val="24"/>
              </w:rPr>
            </w:pPr>
          </w:p>
        </w:tc>
        <w:tc>
          <w:tcPr>
            <w:tcW w:w="625" w:type="pct"/>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top"/>
          </w:tcPr>
          <w:p>
            <w:pPr>
              <w:widowControl/>
              <w:spacing w:line="360" w:lineRule="auto"/>
              <w:jc w:val="left"/>
              <w:rPr>
                <w:rFonts w:hint="default"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4.2</w:t>
            </w:r>
          </w:p>
        </w:tc>
        <w:tc>
          <w:tcPr>
            <w:tcW w:w="1609" w:type="pct"/>
            <w:vAlign w:val="top"/>
          </w:tcPr>
          <w:p>
            <w:pPr>
              <w:widowControl/>
              <w:spacing w:line="360" w:lineRule="auto"/>
              <w:jc w:val="left"/>
              <w:rPr>
                <w:rFonts w:ascii="宋体" w:hAnsi="宋体"/>
                <w:color w:val="000000"/>
                <w:sz w:val="24"/>
              </w:rPr>
            </w:pPr>
            <w:r>
              <w:rPr>
                <w:rFonts w:hint="eastAsia" w:ascii="仿宋" w:hAnsi="仿宋" w:eastAsia="仿宋" w:cs="仿宋"/>
                <w:bCs/>
                <w:sz w:val="24"/>
                <w:lang w:eastAsia="zh-CN"/>
              </w:rPr>
              <w:t>按院方要求出具相应正式盖章咨询</w:t>
            </w:r>
            <w:r>
              <w:rPr>
                <w:rFonts w:hint="eastAsia" w:ascii="仿宋" w:hAnsi="仿宋" w:eastAsia="仿宋" w:cs="仿宋"/>
                <w:bCs/>
                <w:sz w:val="24"/>
              </w:rPr>
              <w:t>报告。</w:t>
            </w:r>
          </w:p>
        </w:tc>
        <w:tc>
          <w:tcPr>
            <w:tcW w:w="2390" w:type="dxa"/>
            <w:vAlign w:val="top"/>
          </w:tcPr>
          <w:p>
            <w:pPr>
              <w:widowControl/>
              <w:spacing w:line="360" w:lineRule="auto"/>
              <w:jc w:val="left"/>
              <w:rPr>
                <w:rFonts w:ascii="宋体" w:hAnsi="宋体"/>
                <w:color w:val="000000"/>
                <w:sz w:val="24"/>
              </w:rPr>
            </w:pPr>
          </w:p>
        </w:tc>
        <w:tc>
          <w:tcPr>
            <w:tcW w:w="831" w:type="pct"/>
          </w:tcPr>
          <w:p>
            <w:pPr>
              <w:spacing w:line="360" w:lineRule="auto"/>
              <w:rPr>
                <w:rFonts w:ascii="宋体" w:hAnsi="宋体"/>
                <w:color w:val="000000"/>
                <w:sz w:val="24"/>
              </w:rPr>
            </w:pPr>
          </w:p>
        </w:tc>
        <w:tc>
          <w:tcPr>
            <w:tcW w:w="625" w:type="pct"/>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pct"/>
            <w:vAlign w:val="top"/>
          </w:tcPr>
          <w:p>
            <w:pPr>
              <w:widowControl/>
              <w:spacing w:line="360" w:lineRule="auto"/>
              <w:jc w:val="left"/>
              <w:rPr>
                <w:rFonts w:hint="eastAsia" w:ascii="仿宋" w:hAnsi="仿宋" w:eastAsia="仿宋" w:cs="仿宋"/>
                <w:color w:val="000000"/>
                <w:kern w:val="0"/>
                <w:sz w:val="22"/>
              </w:rPr>
            </w:pPr>
          </w:p>
        </w:tc>
        <w:tc>
          <w:tcPr>
            <w:tcW w:w="1609" w:type="pct"/>
          </w:tcPr>
          <w:p>
            <w:pPr>
              <w:spacing w:line="360" w:lineRule="auto"/>
              <w:rPr>
                <w:rFonts w:ascii="宋体" w:hAnsi="宋体"/>
                <w:color w:val="000000"/>
                <w:sz w:val="24"/>
              </w:rPr>
            </w:pPr>
          </w:p>
        </w:tc>
        <w:tc>
          <w:tcPr>
            <w:tcW w:w="1349" w:type="pct"/>
          </w:tcPr>
          <w:p>
            <w:pPr>
              <w:spacing w:line="360" w:lineRule="auto"/>
              <w:rPr>
                <w:rFonts w:ascii="宋体" w:hAnsi="宋体"/>
                <w:color w:val="000000"/>
                <w:sz w:val="24"/>
              </w:rPr>
            </w:pPr>
          </w:p>
        </w:tc>
        <w:tc>
          <w:tcPr>
            <w:tcW w:w="831" w:type="pct"/>
          </w:tcPr>
          <w:p>
            <w:pPr>
              <w:spacing w:line="360" w:lineRule="auto"/>
              <w:rPr>
                <w:rFonts w:ascii="宋体" w:hAnsi="宋体"/>
                <w:color w:val="000000"/>
                <w:sz w:val="24"/>
              </w:rPr>
            </w:pPr>
          </w:p>
        </w:tc>
        <w:tc>
          <w:tcPr>
            <w:tcW w:w="625" w:type="pct"/>
          </w:tcPr>
          <w:p>
            <w:pPr>
              <w:spacing w:line="360" w:lineRule="auto"/>
              <w:rPr>
                <w:rFonts w:ascii="宋体" w:hAnsi="宋体"/>
                <w:color w:val="000000"/>
                <w:sz w:val="24"/>
              </w:rPr>
            </w:pPr>
          </w:p>
        </w:tc>
      </w:tr>
    </w:tbl>
    <w:p>
      <w:pPr>
        <w:spacing w:line="360" w:lineRule="auto"/>
        <w:rPr>
          <w:rFonts w:ascii="宋体" w:hAnsi="宋体" w:eastAsia="宋体"/>
          <w:color w:val="000000"/>
          <w:sz w:val="24"/>
        </w:rPr>
      </w:pPr>
      <w:r>
        <w:rPr>
          <w:rFonts w:hint="eastAsia" w:ascii="宋体" w:hAnsi="宋体" w:eastAsia="宋体"/>
          <w:color w:val="000000"/>
          <w:sz w:val="24"/>
        </w:rPr>
        <w:t>注：</w:t>
      </w:r>
    </w:p>
    <w:p>
      <w:pPr>
        <w:numPr>
          <w:ilvl w:val="0"/>
          <w:numId w:val="3"/>
        </w:numPr>
        <w:spacing w:line="360" w:lineRule="auto"/>
        <w:rPr>
          <w:rFonts w:hint="eastAsia" w:ascii="宋体" w:hAnsi="宋体" w:eastAsia="宋体"/>
          <w:b/>
          <w:color w:val="000000"/>
          <w:sz w:val="24"/>
          <w:lang w:eastAsia="zh-CN"/>
        </w:rPr>
      </w:pPr>
      <w:bookmarkStart w:id="25" w:name="_Toc491724579"/>
      <w:r>
        <w:rPr>
          <w:rFonts w:hint="eastAsia" w:ascii="宋体" w:hAnsi="宋体" w:eastAsia="宋体"/>
          <w:b/>
          <w:color w:val="000000"/>
          <w:sz w:val="24"/>
        </w:rPr>
        <w:t>供应商应按采购文件附件2的要求进行逐条应答</w:t>
      </w:r>
      <w:bookmarkEnd w:id="25"/>
      <w:bookmarkStart w:id="26" w:name="_Toc491724580"/>
      <w:r>
        <w:rPr>
          <w:rFonts w:hint="eastAsia" w:ascii="宋体" w:hAnsi="宋体" w:eastAsia="宋体"/>
          <w:b/>
          <w:color w:val="000000"/>
          <w:sz w:val="24"/>
          <w:lang w:eastAsia="zh-CN"/>
        </w:rPr>
        <w:t>。</w:t>
      </w:r>
    </w:p>
    <w:p>
      <w:pPr>
        <w:numPr>
          <w:ilvl w:val="0"/>
          <w:numId w:val="0"/>
        </w:numPr>
        <w:spacing w:line="360" w:lineRule="auto"/>
        <w:rPr>
          <w:rFonts w:ascii="宋体" w:hAnsi="宋体" w:eastAsia="宋体"/>
          <w:color w:val="000000"/>
          <w:sz w:val="24"/>
        </w:rPr>
      </w:pPr>
      <w:r>
        <w:rPr>
          <w:rFonts w:hint="eastAsia" w:ascii="宋体" w:hAnsi="宋体" w:eastAsia="宋体"/>
          <w:color w:val="000000"/>
          <w:sz w:val="24"/>
        </w:rPr>
        <w:t>2．</w:t>
      </w:r>
      <w:bookmarkEnd w:id="26"/>
      <w:r>
        <w:rPr>
          <w:rFonts w:hint="eastAsia" w:ascii="宋体" w:hAnsi="宋体" w:eastAsia="宋体"/>
          <w:color w:val="000000"/>
          <w:sz w:val="24"/>
        </w:rPr>
        <w:t>偏离部分应明确作出偏离描述。</w:t>
      </w:r>
    </w:p>
    <w:p>
      <w:pPr>
        <w:spacing w:line="360" w:lineRule="auto"/>
        <w:rPr>
          <w:rFonts w:ascii="宋体" w:hAnsi="宋体" w:eastAsia="宋体"/>
          <w:color w:val="000000"/>
          <w:sz w:val="24"/>
        </w:rPr>
      </w:pPr>
      <w:r>
        <w:rPr>
          <w:rFonts w:hint="eastAsia" w:ascii="宋体" w:hAnsi="宋体" w:eastAsia="宋体"/>
          <w:color w:val="000000"/>
          <w:sz w:val="24"/>
        </w:rPr>
        <w:t>3．采购文件中要求对该部分内容提供证明材料的，供应商应按照要求提供相应证明材料，否则不予认可。</w:t>
      </w:r>
    </w:p>
    <w:p>
      <w:pPr>
        <w:spacing w:line="360" w:lineRule="auto"/>
        <w:rPr>
          <w:rFonts w:ascii="宋体" w:hAnsi="宋体" w:eastAsia="宋体"/>
          <w:color w:val="000000"/>
          <w:sz w:val="24"/>
        </w:rPr>
      </w:pPr>
      <w:r>
        <w:rPr>
          <w:rFonts w:hint="eastAsia" w:ascii="宋体" w:hAnsi="宋体" w:eastAsia="宋体"/>
          <w:color w:val="000000"/>
          <w:sz w:val="24"/>
        </w:rPr>
        <w:t>4.供应商必须据实填写，不得虚假填写，否则将取消其成交资格。</w:t>
      </w:r>
    </w:p>
    <w:p>
      <w:pPr>
        <w:spacing w:line="400" w:lineRule="exact"/>
        <w:ind w:firstLine="420" w:firstLineChars="175"/>
        <w:rPr>
          <w:rFonts w:ascii="宋体" w:hAnsi="宋体" w:eastAsia="宋体"/>
          <w:color w:val="000000"/>
          <w:sz w:val="24"/>
        </w:rPr>
      </w:pPr>
    </w:p>
    <w:p>
      <w:pPr>
        <w:spacing w:line="400" w:lineRule="exact"/>
        <w:ind w:firstLine="420" w:firstLineChars="175"/>
        <w:rPr>
          <w:rFonts w:ascii="宋体" w:hAnsi="宋体" w:eastAsia="宋体"/>
          <w:color w:val="000000"/>
          <w:sz w:val="24"/>
        </w:rPr>
      </w:pPr>
    </w:p>
    <w:p>
      <w:pPr>
        <w:spacing w:line="400" w:lineRule="exact"/>
        <w:ind w:firstLine="420" w:firstLineChars="175"/>
        <w:rPr>
          <w:rFonts w:ascii="宋体" w:hAnsi="宋体" w:eastAsia="宋体"/>
          <w:color w:val="000000"/>
          <w:sz w:val="24"/>
        </w:rPr>
      </w:pPr>
    </w:p>
    <w:p>
      <w:pPr>
        <w:spacing w:line="400" w:lineRule="exact"/>
        <w:ind w:firstLine="420" w:firstLineChars="175"/>
        <w:rPr>
          <w:rFonts w:ascii="宋体" w:hAnsi="宋体" w:eastAsia="宋体"/>
          <w:color w:val="000000"/>
          <w:sz w:val="24"/>
        </w:rPr>
      </w:pPr>
      <w:r>
        <w:rPr>
          <w:rFonts w:ascii="宋体" w:hAnsi="宋体" w:eastAsia="宋体"/>
          <w:color w:val="000000"/>
          <w:sz w:val="24"/>
        </w:rPr>
        <w:t>供应商名称：</w:t>
      </w:r>
      <w:r>
        <w:rPr>
          <w:rFonts w:hint="eastAsia" w:ascii="宋体" w:hAnsi="宋体" w:eastAsia="宋体" w:cs="宋体"/>
          <w:color w:val="000000"/>
          <w:sz w:val="24"/>
        </w:rPr>
        <w:t>XXXX</w:t>
      </w:r>
      <w:r>
        <w:rPr>
          <w:rFonts w:ascii="宋体" w:hAnsi="宋体" w:eastAsia="宋体"/>
          <w:color w:val="000000"/>
          <w:sz w:val="24"/>
        </w:rPr>
        <w:t xml:space="preserve"> </w:t>
      </w:r>
      <w:r>
        <w:rPr>
          <w:rFonts w:hint="eastAsia" w:ascii="宋体" w:hAnsi="宋体" w:eastAsia="宋体"/>
          <w:color w:val="000000"/>
          <w:sz w:val="24"/>
        </w:rPr>
        <w:t>(盖单位公章)</w:t>
      </w:r>
    </w:p>
    <w:p>
      <w:pPr>
        <w:spacing w:line="400" w:lineRule="exact"/>
        <w:ind w:firstLine="420" w:firstLineChars="175"/>
        <w:rPr>
          <w:rFonts w:ascii="宋体" w:hAnsi="宋体" w:eastAsia="宋体"/>
          <w:bCs/>
          <w:color w:val="000000"/>
          <w:sz w:val="24"/>
        </w:rPr>
      </w:pPr>
      <w:r>
        <w:rPr>
          <w:rFonts w:hint="eastAsia" w:ascii="宋体" w:hAnsi="宋体" w:eastAsia="宋体"/>
          <w:bCs/>
          <w:color w:val="000000"/>
          <w:sz w:val="24"/>
        </w:rPr>
        <w:t>法定代表人（单位负责人）或授权代表（签字或加盖个人名章）：XXXX。</w:t>
      </w:r>
    </w:p>
    <w:p>
      <w:pPr>
        <w:spacing w:line="400" w:lineRule="exact"/>
        <w:ind w:firstLine="420" w:firstLineChars="175"/>
        <w:rPr>
          <w:rFonts w:ascii="宋体" w:hAnsi="宋体" w:eastAsia="宋体"/>
          <w:color w:val="000000"/>
          <w:sz w:val="24"/>
        </w:rPr>
      </w:pPr>
      <w:r>
        <w:rPr>
          <w:rFonts w:ascii="宋体" w:hAnsi="宋体" w:eastAsia="宋体"/>
          <w:bCs/>
          <w:color w:val="000000"/>
          <w:sz w:val="24"/>
        </w:rPr>
        <w:t>日期:</w:t>
      </w:r>
      <w:r>
        <w:rPr>
          <w:rFonts w:hint="eastAsia" w:ascii="宋体" w:hAnsi="宋体" w:eastAsia="宋体" w:cs="宋体"/>
          <w:color w:val="000000"/>
          <w:sz w:val="24"/>
        </w:rPr>
        <w:t xml:space="preserve"> XXXX。</w:t>
      </w:r>
    </w:p>
    <w:p>
      <w:pPr>
        <w:spacing w:before="120"/>
        <w:jc w:val="center"/>
        <w:outlineLvl w:val="2"/>
        <w:rPr>
          <w:rFonts w:ascii="宋体" w:hAnsi="宋体"/>
          <w:b/>
          <w:bCs/>
          <w:color w:val="000000"/>
          <w:sz w:val="24"/>
        </w:rPr>
      </w:pPr>
      <w:r>
        <w:rPr>
          <w:rFonts w:ascii="宋体" w:hAnsi="宋体"/>
          <w:b/>
          <w:bCs/>
          <w:color w:val="000000"/>
          <w:sz w:val="24"/>
        </w:rPr>
        <w:br w:type="page"/>
      </w:r>
      <w:r>
        <w:rPr>
          <w:rFonts w:hint="eastAsia" w:asciiTheme="majorEastAsia" w:hAnsiTheme="majorEastAsia" w:eastAsiaTheme="majorEastAsia" w:cstheme="majorEastAsia"/>
          <w:b/>
          <w:bCs/>
          <w:color w:val="000000"/>
          <w:sz w:val="32"/>
          <w:szCs w:val="28"/>
          <w:highlight w:val="none"/>
          <w:lang w:val="en-US" w:eastAsia="zh-CN"/>
        </w:rPr>
        <w:t>5.商务要求应答表（实质性要求）</w:t>
      </w:r>
    </w:p>
    <w:p>
      <w:pPr>
        <w:jc w:val="center"/>
        <w:rPr>
          <w:rFonts w:ascii="宋体" w:hAnsi="宋体"/>
          <w:color w:val="000000"/>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3442"/>
        <w:gridCol w:w="3367"/>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181" w:type="dxa"/>
            <w:vAlign w:val="center"/>
          </w:tcPr>
          <w:p>
            <w:pPr>
              <w:rPr>
                <w:rFonts w:ascii="宋体" w:hAnsi="宋体"/>
                <w:color w:val="000000"/>
                <w:sz w:val="24"/>
              </w:rPr>
            </w:pPr>
            <w:r>
              <w:rPr>
                <w:rFonts w:ascii="宋体" w:hAnsi="宋体"/>
                <w:color w:val="000000"/>
                <w:sz w:val="24"/>
              </w:rPr>
              <w:t>序号</w:t>
            </w:r>
          </w:p>
        </w:tc>
        <w:tc>
          <w:tcPr>
            <w:tcW w:w="3442" w:type="dxa"/>
            <w:vAlign w:val="center"/>
          </w:tcPr>
          <w:p>
            <w:pPr>
              <w:ind w:firstLine="98" w:firstLineChars="41"/>
              <w:jc w:val="center"/>
              <w:rPr>
                <w:rFonts w:ascii="宋体" w:hAnsi="宋体"/>
                <w:color w:val="000000"/>
                <w:sz w:val="24"/>
              </w:rPr>
            </w:pPr>
            <w:r>
              <w:rPr>
                <w:rFonts w:hint="eastAsia" w:ascii="宋体" w:hAnsi="宋体"/>
                <w:color w:val="000000"/>
                <w:sz w:val="24"/>
                <w:lang w:eastAsia="zh-CN"/>
              </w:rPr>
              <w:t>比选</w:t>
            </w:r>
            <w:r>
              <w:rPr>
                <w:rFonts w:hint="eastAsia" w:ascii="宋体" w:hAnsi="宋体"/>
                <w:color w:val="000000"/>
                <w:sz w:val="24"/>
              </w:rPr>
              <w:t>通知书</w:t>
            </w:r>
            <w:r>
              <w:rPr>
                <w:rFonts w:ascii="宋体" w:hAnsi="宋体"/>
                <w:color w:val="000000"/>
                <w:sz w:val="24"/>
              </w:rPr>
              <w:t>商务</w:t>
            </w:r>
            <w:r>
              <w:rPr>
                <w:rFonts w:hint="eastAsia" w:ascii="宋体" w:hAnsi="宋体"/>
                <w:color w:val="000000"/>
                <w:sz w:val="24"/>
              </w:rPr>
              <w:t>要求</w:t>
            </w:r>
          </w:p>
        </w:tc>
        <w:tc>
          <w:tcPr>
            <w:tcW w:w="3367" w:type="dxa"/>
            <w:vAlign w:val="center"/>
          </w:tcPr>
          <w:p>
            <w:pPr>
              <w:ind w:firstLine="98" w:firstLineChars="41"/>
              <w:jc w:val="center"/>
              <w:rPr>
                <w:rFonts w:ascii="宋体" w:hAnsi="宋体"/>
                <w:color w:val="000000"/>
                <w:sz w:val="24"/>
              </w:rPr>
            </w:pPr>
            <w:r>
              <w:rPr>
                <w:rFonts w:ascii="宋体" w:hAnsi="宋体"/>
                <w:color w:val="000000"/>
                <w:sz w:val="24"/>
              </w:rPr>
              <w:t>响应文件</w:t>
            </w:r>
            <w:r>
              <w:rPr>
                <w:rFonts w:hint="eastAsia" w:ascii="宋体" w:hAnsi="宋体"/>
                <w:color w:val="000000"/>
                <w:sz w:val="24"/>
              </w:rPr>
              <w:t>应答</w:t>
            </w:r>
          </w:p>
        </w:tc>
        <w:tc>
          <w:tcPr>
            <w:tcW w:w="1850" w:type="dxa"/>
            <w:vAlign w:val="center"/>
          </w:tcPr>
          <w:p>
            <w:pPr>
              <w:ind w:firstLine="98" w:firstLineChars="41"/>
              <w:jc w:val="center"/>
              <w:rPr>
                <w:rFonts w:ascii="宋体" w:hAnsi="宋体"/>
                <w:color w:val="000000"/>
                <w:sz w:val="24"/>
              </w:rPr>
            </w:pPr>
            <w:r>
              <w:rPr>
                <w:rFonts w:ascii="宋体" w:hAnsi="宋体"/>
                <w:color w:val="00000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81" w:type="dxa"/>
            <w:vAlign w:val="center"/>
          </w:tcPr>
          <w:p>
            <w:pPr>
              <w:rPr>
                <w:rFonts w:hint="eastAsia" w:ascii="宋体" w:hAnsi="宋体" w:eastAsiaTheme="minorEastAsia"/>
                <w:color w:val="000000"/>
                <w:sz w:val="24"/>
                <w:lang w:val="en-US" w:eastAsia="zh-CN"/>
              </w:rPr>
            </w:pPr>
            <w:r>
              <w:rPr>
                <w:rFonts w:hint="eastAsia" w:ascii="宋体" w:hAnsi="宋体"/>
                <w:color w:val="000000"/>
                <w:sz w:val="24"/>
                <w:lang w:val="en-US" w:eastAsia="zh-CN"/>
              </w:rPr>
              <w:t>1</w:t>
            </w:r>
          </w:p>
        </w:tc>
        <w:tc>
          <w:tcPr>
            <w:tcW w:w="3442" w:type="dxa"/>
            <w:vAlign w:val="center"/>
          </w:tcPr>
          <w:p>
            <w:pPr>
              <w:spacing w:line="360" w:lineRule="auto"/>
              <w:rPr>
                <w:rFonts w:ascii="宋体" w:hAnsi="宋体"/>
                <w:color w:val="000000"/>
                <w:sz w:val="24"/>
              </w:rPr>
            </w:pPr>
            <w:r>
              <w:rPr>
                <w:rFonts w:hint="eastAsia" w:ascii="宋体" w:hAnsi="宋体" w:eastAsia="宋体" w:cs="宋体"/>
                <w:color w:val="000000"/>
                <w:kern w:val="0"/>
                <w:sz w:val="24"/>
              </w:rPr>
              <w:t>履约时间：合同签订生效后</w:t>
            </w:r>
            <w:r>
              <w:rPr>
                <w:rFonts w:hint="eastAsia" w:ascii="宋体" w:hAnsi="宋体" w:eastAsia="宋体" w:cs="宋体"/>
                <w:color w:val="000000"/>
                <w:kern w:val="0"/>
                <w:sz w:val="24"/>
                <w:lang w:eastAsia="zh-CN"/>
              </w:rPr>
              <w:t>三</w:t>
            </w:r>
            <w:r>
              <w:rPr>
                <w:rFonts w:hint="eastAsia" w:ascii="宋体" w:hAnsi="宋体" w:eastAsia="宋体" w:cs="宋体"/>
                <w:color w:val="000000"/>
                <w:kern w:val="0"/>
                <w:sz w:val="24"/>
              </w:rPr>
              <w:t>年有效。</w:t>
            </w:r>
          </w:p>
        </w:tc>
        <w:tc>
          <w:tcPr>
            <w:tcW w:w="3367" w:type="dxa"/>
            <w:vAlign w:val="center"/>
          </w:tcPr>
          <w:p>
            <w:pPr>
              <w:spacing w:line="360" w:lineRule="auto"/>
              <w:rPr>
                <w:rFonts w:ascii="宋体" w:hAnsi="宋体"/>
                <w:color w:val="000000"/>
                <w:sz w:val="24"/>
              </w:rPr>
            </w:pPr>
          </w:p>
        </w:tc>
        <w:tc>
          <w:tcPr>
            <w:tcW w:w="1850" w:type="dxa"/>
            <w:vAlign w:val="center"/>
          </w:tcPr>
          <w:p>
            <w:pPr>
              <w:rPr>
                <w:rFonts w:ascii="宋体" w:hAnsi="宋体"/>
                <w:color w:val="000000"/>
                <w:sz w:val="24"/>
              </w:rPr>
            </w:pPr>
            <w:bookmarkStart w:id="27" w:name="_GoBack"/>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81" w:type="dxa"/>
            <w:vAlign w:val="center"/>
          </w:tcPr>
          <w:p>
            <w:pPr>
              <w:rPr>
                <w:rFonts w:hint="eastAsia" w:ascii="宋体" w:hAnsi="宋体" w:eastAsiaTheme="minorEastAsia"/>
                <w:color w:val="000000"/>
                <w:sz w:val="24"/>
                <w:lang w:val="en-US" w:eastAsia="zh-CN"/>
              </w:rPr>
            </w:pPr>
            <w:r>
              <w:rPr>
                <w:rFonts w:hint="eastAsia" w:ascii="宋体" w:hAnsi="宋体"/>
                <w:color w:val="000000"/>
                <w:sz w:val="24"/>
                <w:lang w:val="en-US" w:eastAsia="zh-CN"/>
              </w:rPr>
              <w:t>2</w:t>
            </w:r>
          </w:p>
        </w:tc>
        <w:tc>
          <w:tcPr>
            <w:tcW w:w="3442" w:type="dxa"/>
            <w:vAlign w:val="center"/>
          </w:tcPr>
          <w:p>
            <w:pPr>
              <w:spacing w:line="360" w:lineRule="auto"/>
              <w:rPr>
                <w:rFonts w:ascii="宋体" w:hAnsi="宋体"/>
                <w:color w:val="000000"/>
                <w:sz w:val="24"/>
              </w:rPr>
            </w:pPr>
            <w:r>
              <w:rPr>
                <w:rFonts w:hint="eastAsia" w:ascii="宋体" w:hAnsi="宋体" w:eastAsia="宋体" w:cs="宋体"/>
                <w:color w:val="000000"/>
                <w:kern w:val="0"/>
                <w:sz w:val="24"/>
              </w:rPr>
              <w:t>履约地点：具体以采购人指定地点为准。</w:t>
            </w:r>
          </w:p>
        </w:tc>
        <w:tc>
          <w:tcPr>
            <w:tcW w:w="3367" w:type="dxa"/>
            <w:vAlign w:val="center"/>
          </w:tcPr>
          <w:p>
            <w:pPr>
              <w:spacing w:line="360" w:lineRule="auto"/>
              <w:rPr>
                <w:rFonts w:ascii="宋体" w:hAnsi="宋体"/>
                <w:color w:val="000000"/>
                <w:sz w:val="24"/>
              </w:rPr>
            </w:pPr>
          </w:p>
        </w:tc>
        <w:tc>
          <w:tcPr>
            <w:tcW w:w="1850"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81" w:type="dxa"/>
            <w:vAlign w:val="center"/>
          </w:tcPr>
          <w:p>
            <w:pPr>
              <w:rPr>
                <w:rFonts w:hint="eastAsia" w:ascii="宋体" w:hAnsi="宋体" w:eastAsiaTheme="minorEastAsia"/>
                <w:color w:val="000000"/>
                <w:sz w:val="24"/>
                <w:lang w:val="en-US" w:eastAsia="zh-CN"/>
              </w:rPr>
            </w:pPr>
            <w:r>
              <w:rPr>
                <w:rFonts w:hint="eastAsia" w:ascii="宋体" w:hAnsi="宋体"/>
                <w:color w:val="000000"/>
                <w:sz w:val="24"/>
                <w:lang w:val="en-US" w:eastAsia="zh-CN"/>
              </w:rPr>
              <w:t>3</w:t>
            </w:r>
          </w:p>
        </w:tc>
        <w:tc>
          <w:tcPr>
            <w:tcW w:w="3442" w:type="dxa"/>
            <w:vAlign w:val="center"/>
          </w:tcPr>
          <w:p>
            <w:pPr>
              <w:spacing w:line="360" w:lineRule="auto"/>
              <w:rPr>
                <w:rFonts w:ascii="宋体" w:hAnsi="宋体"/>
                <w:color w:val="000000"/>
                <w:sz w:val="24"/>
              </w:rPr>
            </w:pPr>
            <w:r>
              <w:rPr>
                <w:rFonts w:hint="eastAsia" w:ascii="宋体" w:hAnsi="宋体" w:eastAsia="宋体" w:cs="宋体"/>
                <w:color w:val="000000"/>
                <w:kern w:val="0"/>
                <w:sz w:val="24"/>
              </w:rPr>
              <w:t>结算及</w:t>
            </w:r>
            <w:r>
              <w:rPr>
                <w:rFonts w:ascii="宋体" w:hAnsi="宋体" w:eastAsia="宋体" w:cs="宋体"/>
                <w:color w:val="000000"/>
                <w:kern w:val="0"/>
                <w:sz w:val="24"/>
              </w:rPr>
              <w:t>付款方式</w:t>
            </w: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按</w:t>
            </w:r>
            <w:r>
              <w:rPr>
                <w:rFonts w:hint="eastAsia" w:ascii="宋体" w:hAnsi="宋体" w:eastAsia="宋体" w:cs="宋体"/>
                <w:color w:val="000000"/>
                <w:kern w:val="0"/>
                <w:sz w:val="24"/>
              </w:rPr>
              <w:t>合同签订后，供应商完成</w:t>
            </w:r>
            <w:r>
              <w:rPr>
                <w:rFonts w:hint="eastAsia" w:ascii="宋体" w:hAnsi="宋体" w:eastAsia="宋体" w:cs="宋体"/>
                <w:color w:val="000000"/>
                <w:kern w:val="0"/>
                <w:sz w:val="24"/>
                <w:lang w:val="en-US" w:eastAsia="zh-CN"/>
              </w:rPr>
              <w:t>相应咨询报告，</w:t>
            </w:r>
            <w:r>
              <w:rPr>
                <w:rFonts w:hint="eastAsia" w:ascii="宋体" w:hAnsi="宋体" w:eastAsia="宋体" w:cs="宋体"/>
                <w:color w:val="000000"/>
                <w:kern w:val="0"/>
                <w:sz w:val="24"/>
              </w:rPr>
              <w:t>验收后凭完税发票在3</w:t>
            </w:r>
            <w:r>
              <w:rPr>
                <w:rFonts w:ascii="宋体" w:hAnsi="宋体" w:eastAsia="宋体" w:cs="宋体"/>
                <w:color w:val="000000"/>
                <w:kern w:val="0"/>
                <w:sz w:val="24"/>
              </w:rPr>
              <w:t>0</w:t>
            </w:r>
            <w:r>
              <w:rPr>
                <w:rFonts w:hint="eastAsia" w:ascii="宋体" w:hAnsi="宋体" w:eastAsia="宋体" w:cs="宋体"/>
                <w:color w:val="000000"/>
                <w:kern w:val="0"/>
                <w:sz w:val="24"/>
              </w:rPr>
              <w:t>天内付款</w:t>
            </w:r>
            <w:r>
              <w:rPr>
                <w:rFonts w:hint="eastAsia" w:ascii="宋体" w:hAnsi="宋体" w:eastAsia="宋体" w:cs="宋体"/>
                <w:color w:val="000000"/>
                <w:kern w:val="0"/>
                <w:sz w:val="24"/>
                <w:lang w:eastAsia="zh-CN"/>
              </w:rPr>
              <w:t>。</w:t>
            </w:r>
          </w:p>
        </w:tc>
        <w:tc>
          <w:tcPr>
            <w:tcW w:w="3367" w:type="dxa"/>
            <w:vAlign w:val="center"/>
          </w:tcPr>
          <w:p>
            <w:pPr>
              <w:spacing w:line="360" w:lineRule="auto"/>
              <w:rPr>
                <w:rFonts w:ascii="宋体" w:hAnsi="宋体"/>
                <w:color w:val="000000"/>
                <w:sz w:val="24"/>
              </w:rPr>
            </w:pPr>
          </w:p>
        </w:tc>
        <w:tc>
          <w:tcPr>
            <w:tcW w:w="1850"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81" w:type="dxa"/>
            <w:vAlign w:val="center"/>
          </w:tcPr>
          <w:p>
            <w:pPr>
              <w:rPr>
                <w:rFonts w:hint="eastAsia" w:ascii="宋体" w:hAnsi="宋体" w:eastAsiaTheme="minorEastAsia"/>
                <w:color w:val="000000"/>
                <w:sz w:val="24"/>
                <w:lang w:val="en-US" w:eastAsia="zh-CN"/>
              </w:rPr>
            </w:pPr>
            <w:r>
              <w:rPr>
                <w:rFonts w:hint="eastAsia" w:ascii="宋体" w:hAnsi="宋体"/>
                <w:color w:val="000000"/>
                <w:sz w:val="24"/>
                <w:lang w:val="en-US" w:eastAsia="zh-CN"/>
              </w:rPr>
              <w:t>4</w:t>
            </w:r>
          </w:p>
        </w:tc>
        <w:tc>
          <w:tcPr>
            <w:tcW w:w="3442" w:type="dxa"/>
            <w:vAlign w:val="center"/>
          </w:tcPr>
          <w:p>
            <w:pPr>
              <w:spacing w:line="360" w:lineRule="auto"/>
              <w:rPr>
                <w:rFonts w:ascii="宋体" w:hAnsi="宋体"/>
                <w:color w:val="000000"/>
                <w:sz w:val="24"/>
              </w:rPr>
            </w:pPr>
            <w:r>
              <w:rPr>
                <w:rFonts w:hint="eastAsia" w:ascii="宋体" w:hAnsi="宋体" w:eastAsia="宋体" w:cs="宋体"/>
                <w:color w:val="000000"/>
                <w:kern w:val="0"/>
                <w:sz w:val="24"/>
              </w:rPr>
              <w:t>验收标准：</w:t>
            </w:r>
            <w:r>
              <w:rPr>
                <w:rFonts w:hint="eastAsia" w:ascii="宋体" w:hAnsi="宋体" w:eastAsia="宋体" w:cs="宋体"/>
                <w:color w:val="000000"/>
                <w:kern w:val="0"/>
                <w:sz w:val="24"/>
                <w:lang w:eastAsia="zh-CN"/>
              </w:rPr>
              <w:t>提供盖章正式咨询报告</w:t>
            </w:r>
          </w:p>
        </w:tc>
        <w:tc>
          <w:tcPr>
            <w:tcW w:w="3367" w:type="dxa"/>
            <w:vAlign w:val="center"/>
          </w:tcPr>
          <w:p>
            <w:pPr>
              <w:spacing w:line="360" w:lineRule="auto"/>
              <w:rPr>
                <w:rFonts w:ascii="宋体" w:hAnsi="宋体"/>
                <w:color w:val="000000"/>
                <w:sz w:val="24"/>
              </w:rPr>
            </w:pPr>
          </w:p>
        </w:tc>
        <w:tc>
          <w:tcPr>
            <w:tcW w:w="1850"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81" w:type="dxa"/>
            <w:vAlign w:val="center"/>
          </w:tcPr>
          <w:p>
            <w:pPr>
              <w:rPr>
                <w:rFonts w:ascii="宋体" w:hAnsi="宋体"/>
                <w:color w:val="000000"/>
                <w:sz w:val="24"/>
              </w:rPr>
            </w:pPr>
          </w:p>
        </w:tc>
        <w:tc>
          <w:tcPr>
            <w:tcW w:w="3442" w:type="dxa"/>
            <w:vAlign w:val="center"/>
          </w:tcPr>
          <w:p>
            <w:pPr>
              <w:rPr>
                <w:rFonts w:ascii="宋体" w:hAnsi="宋体"/>
                <w:color w:val="000000"/>
                <w:sz w:val="24"/>
              </w:rPr>
            </w:pPr>
          </w:p>
        </w:tc>
        <w:tc>
          <w:tcPr>
            <w:tcW w:w="3367" w:type="dxa"/>
            <w:vAlign w:val="center"/>
          </w:tcPr>
          <w:p>
            <w:pPr>
              <w:rPr>
                <w:rFonts w:ascii="宋体" w:hAnsi="宋体"/>
                <w:color w:val="000000"/>
                <w:sz w:val="24"/>
              </w:rPr>
            </w:pPr>
          </w:p>
        </w:tc>
        <w:tc>
          <w:tcPr>
            <w:tcW w:w="1850"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81" w:type="dxa"/>
            <w:vAlign w:val="center"/>
          </w:tcPr>
          <w:p>
            <w:pPr>
              <w:rPr>
                <w:rFonts w:ascii="宋体" w:hAnsi="宋体"/>
                <w:color w:val="000000"/>
                <w:sz w:val="24"/>
              </w:rPr>
            </w:pPr>
          </w:p>
        </w:tc>
        <w:tc>
          <w:tcPr>
            <w:tcW w:w="3442" w:type="dxa"/>
            <w:vAlign w:val="center"/>
          </w:tcPr>
          <w:p>
            <w:pPr>
              <w:rPr>
                <w:rFonts w:ascii="宋体" w:hAnsi="宋体"/>
                <w:color w:val="000000"/>
                <w:sz w:val="24"/>
              </w:rPr>
            </w:pPr>
          </w:p>
        </w:tc>
        <w:tc>
          <w:tcPr>
            <w:tcW w:w="3367" w:type="dxa"/>
            <w:vAlign w:val="center"/>
          </w:tcPr>
          <w:p>
            <w:pPr>
              <w:rPr>
                <w:rFonts w:ascii="宋体" w:hAnsi="宋体"/>
                <w:color w:val="000000"/>
                <w:sz w:val="24"/>
              </w:rPr>
            </w:pPr>
          </w:p>
        </w:tc>
        <w:tc>
          <w:tcPr>
            <w:tcW w:w="1850"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81" w:type="dxa"/>
            <w:vAlign w:val="center"/>
          </w:tcPr>
          <w:p>
            <w:pPr>
              <w:rPr>
                <w:rFonts w:ascii="宋体" w:hAnsi="宋体"/>
                <w:color w:val="000000"/>
                <w:sz w:val="24"/>
              </w:rPr>
            </w:pPr>
          </w:p>
        </w:tc>
        <w:tc>
          <w:tcPr>
            <w:tcW w:w="3442" w:type="dxa"/>
            <w:vAlign w:val="center"/>
          </w:tcPr>
          <w:p>
            <w:pPr>
              <w:rPr>
                <w:rFonts w:ascii="宋体" w:hAnsi="宋体"/>
                <w:color w:val="000000"/>
                <w:sz w:val="24"/>
              </w:rPr>
            </w:pPr>
          </w:p>
        </w:tc>
        <w:tc>
          <w:tcPr>
            <w:tcW w:w="3367" w:type="dxa"/>
            <w:vAlign w:val="center"/>
          </w:tcPr>
          <w:p>
            <w:pPr>
              <w:rPr>
                <w:rFonts w:ascii="宋体" w:hAnsi="宋体"/>
                <w:color w:val="000000"/>
                <w:sz w:val="24"/>
              </w:rPr>
            </w:pPr>
          </w:p>
        </w:tc>
        <w:tc>
          <w:tcPr>
            <w:tcW w:w="1850"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81" w:type="dxa"/>
            <w:vAlign w:val="center"/>
          </w:tcPr>
          <w:p>
            <w:pPr>
              <w:rPr>
                <w:rFonts w:ascii="宋体" w:hAnsi="宋体"/>
                <w:color w:val="000000"/>
                <w:sz w:val="24"/>
              </w:rPr>
            </w:pPr>
          </w:p>
        </w:tc>
        <w:tc>
          <w:tcPr>
            <w:tcW w:w="3442" w:type="dxa"/>
            <w:vAlign w:val="center"/>
          </w:tcPr>
          <w:p>
            <w:pPr>
              <w:rPr>
                <w:rFonts w:ascii="宋体" w:hAnsi="宋体"/>
                <w:color w:val="000000"/>
                <w:sz w:val="24"/>
              </w:rPr>
            </w:pPr>
          </w:p>
        </w:tc>
        <w:tc>
          <w:tcPr>
            <w:tcW w:w="3367" w:type="dxa"/>
            <w:vAlign w:val="center"/>
          </w:tcPr>
          <w:p>
            <w:pPr>
              <w:rPr>
                <w:rFonts w:ascii="宋体" w:hAnsi="宋体"/>
                <w:color w:val="000000"/>
                <w:sz w:val="24"/>
              </w:rPr>
            </w:pPr>
          </w:p>
        </w:tc>
        <w:tc>
          <w:tcPr>
            <w:tcW w:w="1850"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81" w:type="dxa"/>
            <w:vAlign w:val="center"/>
          </w:tcPr>
          <w:p>
            <w:pPr>
              <w:rPr>
                <w:rFonts w:ascii="宋体" w:hAnsi="宋体"/>
                <w:color w:val="000000"/>
                <w:sz w:val="24"/>
              </w:rPr>
            </w:pPr>
          </w:p>
        </w:tc>
        <w:tc>
          <w:tcPr>
            <w:tcW w:w="3442" w:type="dxa"/>
            <w:vAlign w:val="center"/>
          </w:tcPr>
          <w:p>
            <w:pPr>
              <w:rPr>
                <w:rFonts w:ascii="宋体" w:hAnsi="宋体"/>
                <w:color w:val="000000"/>
                <w:sz w:val="24"/>
              </w:rPr>
            </w:pPr>
          </w:p>
        </w:tc>
        <w:tc>
          <w:tcPr>
            <w:tcW w:w="3367" w:type="dxa"/>
            <w:vAlign w:val="center"/>
          </w:tcPr>
          <w:p>
            <w:pPr>
              <w:rPr>
                <w:rFonts w:ascii="宋体" w:hAnsi="宋体"/>
                <w:color w:val="000000"/>
                <w:sz w:val="24"/>
              </w:rPr>
            </w:pPr>
          </w:p>
        </w:tc>
        <w:tc>
          <w:tcPr>
            <w:tcW w:w="1850" w:type="dxa"/>
            <w:vAlign w:val="center"/>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181" w:type="dxa"/>
            <w:vAlign w:val="center"/>
          </w:tcPr>
          <w:p>
            <w:pPr>
              <w:rPr>
                <w:rFonts w:ascii="宋体" w:hAnsi="宋体"/>
                <w:color w:val="000000"/>
                <w:sz w:val="24"/>
              </w:rPr>
            </w:pPr>
          </w:p>
        </w:tc>
        <w:tc>
          <w:tcPr>
            <w:tcW w:w="3442" w:type="dxa"/>
            <w:vAlign w:val="center"/>
          </w:tcPr>
          <w:p>
            <w:pPr>
              <w:rPr>
                <w:rFonts w:ascii="宋体" w:hAnsi="宋体"/>
                <w:color w:val="000000"/>
                <w:sz w:val="24"/>
              </w:rPr>
            </w:pPr>
          </w:p>
        </w:tc>
        <w:tc>
          <w:tcPr>
            <w:tcW w:w="3367" w:type="dxa"/>
            <w:vAlign w:val="center"/>
          </w:tcPr>
          <w:p>
            <w:pPr>
              <w:rPr>
                <w:rFonts w:ascii="宋体" w:hAnsi="宋体"/>
                <w:color w:val="000000"/>
                <w:sz w:val="24"/>
              </w:rPr>
            </w:pPr>
          </w:p>
        </w:tc>
        <w:tc>
          <w:tcPr>
            <w:tcW w:w="1850" w:type="dxa"/>
            <w:vAlign w:val="center"/>
          </w:tcPr>
          <w:p>
            <w:pPr>
              <w:rPr>
                <w:rFonts w:ascii="宋体" w:hAnsi="宋体"/>
                <w:color w:val="000000"/>
                <w:sz w:val="24"/>
              </w:rPr>
            </w:pPr>
          </w:p>
        </w:tc>
      </w:tr>
    </w:tbl>
    <w:p>
      <w:pPr>
        <w:spacing w:line="360" w:lineRule="auto"/>
        <w:rPr>
          <w:rFonts w:ascii="宋体" w:hAnsi="宋体" w:eastAsia="宋体"/>
          <w:color w:val="000000"/>
          <w:sz w:val="24"/>
        </w:rPr>
      </w:pPr>
      <w:r>
        <w:rPr>
          <w:rFonts w:hint="eastAsia" w:ascii="宋体" w:hAnsi="宋体" w:eastAsia="宋体"/>
          <w:color w:val="000000"/>
          <w:sz w:val="24"/>
        </w:rPr>
        <w:t>注：</w:t>
      </w:r>
    </w:p>
    <w:p>
      <w:pPr>
        <w:spacing w:line="360" w:lineRule="auto"/>
        <w:rPr>
          <w:rFonts w:ascii="宋体" w:hAnsi="宋体" w:eastAsia="宋体"/>
          <w:color w:val="000000"/>
          <w:sz w:val="24"/>
        </w:rPr>
      </w:pPr>
      <w:r>
        <w:rPr>
          <w:rFonts w:hint="eastAsia" w:ascii="宋体" w:hAnsi="宋体" w:eastAsia="宋体"/>
          <w:color w:val="000000"/>
          <w:sz w:val="24"/>
        </w:rPr>
        <w:t>1. 供应商应按采购文件附件2要求将相应商务要求列入此表并逐条应答。</w:t>
      </w:r>
    </w:p>
    <w:p>
      <w:pPr>
        <w:spacing w:line="360" w:lineRule="auto"/>
        <w:rPr>
          <w:rFonts w:ascii="宋体" w:hAnsi="宋体" w:eastAsia="宋体"/>
          <w:color w:val="000000"/>
          <w:sz w:val="24"/>
        </w:rPr>
      </w:pPr>
      <w:r>
        <w:rPr>
          <w:rFonts w:hint="eastAsia" w:ascii="宋体" w:hAnsi="宋体" w:eastAsia="宋体"/>
          <w:color w:val="000000"/>
          <w:sz w:val="24"/>
        </w:rPr>
        <w:t>2．供应商必须据实填写，不得虚假填写，否则将取消其成交资格。</w:t>
      </w:r>
    </w:p>
    <w:p>
      <w:pPr>
        <w:spacing w:before="120" w:after="120"/>
        <w:rPr>
          <w:rFonts w:ascii="宋体" w:hAnsi="宋体" w:eastAsia="宋体"/>
          <w:color w:val="000000"/>
          <w:sz w:val="24"/>
        </w:rPr>
      </w:pPr>
    </w:p>
    <w:p>
      <w:pPr>
        <w:spacing w:before="120" w:after="120"/>
        <w:rPr>
          <w:rFonts w:ascii="宋体" w:hAnsi="宋体" w:eastAsia="宋体"/>
          <w:color w:val="000000"/>
          <w:sz w:val="24"/>
        </w:rPr>
      </w:pPr>
    </w:p>
    <w:p>
      <w:pPr>
        <w:spacing w:line="400" w:lineRule="exact"/>
        <w:ind w:firstLine="420" w:firstLineChars="175"/>
        <w:rPr>
          <w:rFonts w:ascii="宋体" w:hAnsi="宋体" w:eastAsia="宋体"/>
          <w:color w:val="000000"/>
          <w:sz w:val="24"/>
        </w:rPr>
      </w:pPr>
      <w:r>
        <w:rPr>
          <w:rFonts w:ascii="宋体" w:hAnsi="宋体" w:eastAsia="宋体"/>
          <w:color w:val="000000"/>
          <w:sz w:val="24"/>
        </w:rPr>
        <w:t>供应商名称：</w:t>
      </w:r>
      <w:r>
        <w:rPr>
          <w:rFonts w:hint="eastAsia" w:ascii="宋体" w:hAnsi="宋体" w:eastAsia="宋体" w:cs="宋体"/>
          <w:color w:val="000000"/>
          <w:sz w:val="24"/>
        </w:rPr>
        <w:t>XXXX</w:t>
      </w:r>
      <w:r>
        <w:rPr>
          <w:rFonts w:ascii="宋体" w:hAnsi="宋体" w:eastAsia="宋体"/>
          <w:color w:val="000000"/>
          <w:sz w:val="24"/>
        </w:rPr>
        <w:t xml:space="preserve"> </w:t>
      </w:r>
      <w:r>
        <w:rPr>
          <w:rFonts w:hint="eastAsia" w:ascii="宋体" w:hAnsi="宋体" w:eastAsia="宋体"/>
          <w:color w:val="000000"/>
          <w:sz w:val="24"/>
        </w:rPr>
        <w:t>(盖单位公章)</w:t>
      </w:r>
    </w:p>
    <w:p>
      <w:pPr>
        <w:spacing w:line="400" w:lineRule="exact"/>
        <w:ind w:firstLine="420" w:firstLineChars="175"/>
        <w:rPr>
          <w:rFonts w:ascii="宋体" w:hAnsi="宋体" w:eastAsia="宋体"/>
          <w:bCs/>
          <w:color w:val="000000"/>
          <w:sz w:val="24"/>
        </w:rPr>
      </w:pPr>
      <w:r>
        <w:rPr>
          <w:rFonts w:hint="eastAsia" w:ascii="宋体" w:hAnsi="宋体" w:eastAsia="宋体"/>
          <w:bCs/>
          <w:color w:val="000000"/>
          <w:sz w:val="24"/>
        </w:rPr>
        <w:t>法定代表人（单位负责人）或授权代表（签字或加盖个人名章）：XXXX。</w:t>
      </w:r>
    </w:p>
    <w:p>
      <w:pPr>
        <w:spacing w:line="400" w:lineRule="exact"/>
        <w:ind w:firstLine="420" w:firstLineChars="175"/>
        <w:rPr>
          <w:rFonts w:ascii="宋体" w:hAnsi="宋体" w:eastAsia="宋体"/>
          <w:color w:val="000000"/>
          <w:sz w:val="24"/>
        </w:rPr>
      </w:pPr>
      <w:r>
        <w:rPr>
          <w:rFonts w:ascii="宋体" w:hAnsi="宋体" w:eastAsia="宋体"/>
          <w:bCs/>
          <w:color w:val="000000"/>
          <w:sz w:val="24"/>
        </w:rPr>
        <w:t>日期:</w:t>
      </w:r>
      <w:r>
        <w:rPr>
          <w:rFonts w:hint="eastAsia" w:ascii="宋体" w:hAnsi="宋体" w:eastAsia="宋体" w:cs="宋体"/>
          <w:color w:val="000000"/>
          <w:sz w:val="24"/>
        </w:rPr>
        <w:t xml:space="preserve"> XXXX。</w:t>
      </w:r>
    </w:p>
    <w:p>
      <w:pPr>
        <w:widowControl/>
        <w:spacing w:line="360" w:lineRule="atLeast"/>
        <w:ind w:firstLine="472" w:firstLineChars="196"/>
        <w:jc w:val="left"/>
        <w:outlineLvl w:val="1"/>
        <w:rPr>
          <w:rFonts w:ascii="宋体" w:hAnsi="宋体"/>
          <w:b/>
          <w:color w:val="000000"/>
          <w:sz w:val="24"/>
        </w:rPr>
      </w:pPr>
    </w:p>
    <w:p>
      <w:pPr>
        <w:spacing w:line="360" w:lineRule="auto"/>
        <w:rPr>
          <w:rFonts w:ascii="宋体" w:hAnsi="宋体"/>
          <w:b/>
          <w:bCs/>
          <w:color w:val="000000"/>
        </w:rPr>
      </w:pPr>
      <w:r>
        <w:rPr>
          <w:rFonts w:hint="eastAsia" w:ascii="宋体" w:hAnsi="宋体"/>
          <w:color w:val="000000"/>
          <w:sz w:val="24"/>
        </w:rPr>
        <w:br w:type="page"/>
      </w:r>
      <w:bookmarkEnd w:id="20"/>
      <w:bookmarkEnd w:id="21"/>
    </w:p>
    <w:p>
      <w:pPr>
        <w:spacing w:line="360" w:lineRule="auto"/>
        <w:jc w:val="center"/>
        <w:rPr>
          <w:rFonts w:hint="eastAsia" w:ascii="黑体" w:hAnsi="黑体" w:eastAsia="黑体" w:cs="黑体"/>
          <w:sz w:val="36"/>
          <w:szCs w:val="36"/>
          <w:highlight w:val="none"/>
        </w:rPr>
      </w:pPr>
      <w:r>
        <w:rPr>
          <w:rFonts w:hint="eastAsia" w:ascii="黑体" w:hAnsi="黑体" w:eastAsia="黑体" w:cs="黑体"/>
          <w:sz w:val="36"/>
          <w:szCs w:val="36"/>
          <w:highlight w:val="none"/>
          <w:lang w:val="en-US" w:eastAsia="zh-CN"/>
        </w:rPr>
        <w:t>6.</w:t>
      </w:r>
      <w:r>
        <w:rPr>
          <w:rFonts w:hint="eastAsia" w:ascii="黑体" w:hAnsi="黑体" w:eastAsia="黑体" w:cs="黑体"/>
          <w:sz w:val="36"/>
          <w:szCs w:val="36"/>
          <w:highlight w:val="none"/>
        </w:rPr>
        <w:t>报价函</w:t>
      </w:r>
    </w:p>
    <w:p>
      <w:pPr>
        <w:spacing w:line="480" w:lineRule="auto"/>
        <w:rPr>
          <w:rFonts w:hint="eastAsia" w:ascii="仿宋_GB2312" w:hAnsi="宋体" w:eastAsia="仿宋_GB2312" w:cs="宋体"/>
          <w:sz w:val="28"/>
          <w:szCs w:val="28"/>
        </w:rPr>
      </w:pPr>
      <w:r>
        <w:rPr>
          <w:rFonts w:hint="eastAsia" w:ascii="仿宋_GB2312" w:hAnsi="宋体" w:eastAsia="仿宋_GB2312" w:cs="宋体"/>
          <w:sz w:val="28"/>
          <w:szCs w:val="28"/>
        </w:rPr>
        <w:t>致:四川省第四人民医院</w:t>
      </w:r>
    </w:p>
    <w:p>
      <w:pPr>
        <w:spacing w:line="48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经对贵院的</w:t>
      </w:r>
      <w:r>
        <w:rPr>
          <w:rFonts w:hint="eastAsia" w:ascii="仿宋_GB2312" w:hAnsi="宋体" w:eastAsia="仿宋_GB2312" w:cs="宋体"/>
          <w:sz w:val="28"/>
          <w:szCs w:val="28"/>
          <w:lang w:val="en-US" w:eastAsia="zh-CN"/>
        </w:rPr>
        <w:t>2021年建设工程造价咨询服务项目</w:t>
      </w:r>
      <w:r>
        <w:rPr>
          <w:rFonts w:hint="eastAsia" w:ascii="仿宋_GB2312" w:hAnsi="宋体" w:eastAsia="仿宋_GB2312" w:cs="宋体"/>
          <w:sz w:val="28"/>
          <w:szCs w:val="28"/>
        </w:rPr>
        <w:t>项目需求及内容充分了解及研究，并依据国家、行业及地方收费相关文件，初步综合报价</w:t>
      </w:r>
    </w:p>
    <w:p>
      <w:pPr>
        <w:spacing w:line="48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建设规模500万元及以下项目，其造价咨询费：按《关于&lt;工程造价咨询服务收费标准&gt;的通知》（川价发【2008】141号）文件规定相应费率</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rPr>
        <w:t>%计取。</w:t>
      </w:r>
    </w:p>
    <w:p>
      <w:pPr>
        <w:spacing w:line="48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建设规模500万元-1500万元项目，其造价咨询费：按《关于&lt;工程造价咨询服务收费标准&gt;的通知》（川价发【2008】141号）文件规定相应费率</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rPr>
        <w:t>%计取。</w:t>
      </w:r>
    </w:p>
    <w:p>
      <w:pPr>
        <w:spacing w:line="48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建设规模1500万元及以上项目，其造价咨询费：按《关于&lt;工程造价咨询服务收费标准&gt;的通知》（川价发【2008】141号）文件规定相应费率</w:t>
      </w:r>
      <w:r>
        <w:rPr>
          <w:rFonts w:hint="eastAsia" w:ascii="仿宋_GB2312" w:hAnsi="宋体" w:eastAsia="仿宋_GB2312" w:cs="宋体"/>
          <w:sz w:val="28"/>
          <w:szCs w:val="28"/>
          <w:u w:val="single"/>
          <w:lang w:val="en-US" w:eastAsia="zh-CN"/>
        </w:rPr>
        <w:t xml:space="preserve">   </w:t>
      </w:r>
      <w:r>
        <w:rPr>
          <w:rFonts w:hint="eastAsia" w:ascii="仿宋_GB2312" w:hAnsi="宋体" w:eastAsia="仿宋_GB2312" w:cs="宋体"/>
          <w:sz w:val="28"/>
          <w:szCs w:val="28"/>
        </w:rPr>
        <w:t>%计取。。</w:t>
      </w:r>
    </w:p>
    <w:p>
      <w:pPr>
        <w:spacing w:line="480" w:lineRule="auto"/>
        <w:ind w:firstLine="560" w:firstLineChars="200"/>
        <w:rPr>
          <w:rFonts w:hint="eastAsia" w:ascii="仿宋_GB2312" w:hAnsi="宋体" w:eastAsia="仿宋_GB2312" w:cs="宋体"/>
          <w:sz w:val="28"/>
          <w:szCs w:val="28"/>
        </w:rPr>
      </w:pPr>
    </w:p>
    <w:p>
      <w:pPr>
        <w:spacing w:line="480" w:lineRule="auto"/>
        <w:jc w:val="both"/>
        <w:rPr>
          <w:rFonts w:hint="eastAsia" w:ascii="仿宋_GB2312" w:hAnsi="宋体" w:eastAsia="仿宋_GB2312" w:cs="宋体"/>
          <w:sz w:val="28"/>
          <w:szCs w:val="28"/>
        </w:rPr>
      </w:pP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rPr>
        <w:t xml:space="preserve">        </w:t>
      </w:r>
    </w:p>
    <w:p>
      <w:pPr>
        <w:spacing w:line="480" w:lineRule="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供应商名称（盖公章）:</w:t>
      </w:r>
      <w:r>
        <w:rPr>
          <w:rFonts w:hint="eastAsia" w:ascii="仿宋_GB2312" w:hAnsi="宋体" w:eastAsia="仿宋_GB2312" w:cs="宋体"/>
          <w:sz w:val="28"/>
          <w:szCs w:val="28"/>
          <w:lang w:val="en-US" w:eastAsia="zh-CN"/>
        </w:rPr>
        <w:t xml:space="preserve"> </w:t>
      </w:r>
    </w:p>
    <w:p>
      <w:pPr>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法定代表人（签字或加盖个人名章）: </w:t>
      </w:r>
    </w:p>
    <w:p>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联系人： </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rPr>
        <w:t xml:space="preserve">    </w:t>
      </w:r>
    </w:p>
    <w:p>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电话： </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rPr>
        <w:t xml:space="preserve">     </w:t>
      </w:r>
    </w:p>
    <w:p>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报价时间： </w:t>
      </w:r>
      <w:r>
        <w:rPr>
          <w:rFonts w:hint="eastAsia" w:ascii="仿宋_GB2312" w:hAnsi="宋体" w:eastAsia="仿宋_GB2312" w:cs="宋体"/>
          <w:sz w:val="28"/>
          <w:szCs w:val="28"/>
          <w:lang w:val="en-US" w:eastAsia="zh-CN"/>
        </w:rPr>
        <w:t>2021</w:t>
      </w:r>
      <w:r>
        <w:rPr>
          <w:rFonts w:hint="eastAsia" w:ascii="仿宋_GB2312" w:hAnsi="宋体" w:eastAsia="仿宋_GB2312" w:cs="宋体"/>
          <w:sz w:val="28"/>
          <w:szCs w:val="28"/>
        </w:rPr>
        <w:t xml:space="preserve"> 年 </w:t>
      </w:r>
      <w:r>
        <w:rPr>
          <w:rFonts w:hint="eastAsia" w:ascii="仿宋_GB2312" w:hAnsi="宋体" w:eastAsia="仿宋_GB2312" w:cs="宋体"/>
          <w:sz w:val="28"/>
          <w:szCs w:val="28"/>
          <w:lang w:val="en-US" w:eastAsia="zh-CN"/>
        </w:rPr>
        <w:t>12</w:t>
      </w:r>
      <w:r>
        <w:rPr>
          <w:rFonts w:hint="eastAsia" w:ascii="仿宋_GB2312" w:hAnsi="宋体" w:eastAsia="仿宋_GB2312" w:cs="宋体"/>
          <w:sz w:val="28"/>
          <w:szCs w:val="28"/>
        </w:rPr>
        <w:t xml:space="preserve">月 </w:t>
      </w:r>
      <w:r>
        <w:rPr>
          <w:rFonts w:hint="eastAsia" w:ascii="仿宋_GB2312" w:hAnsi="宋体" w:eastAsia="仿宋_GB2312" w:cs="宋体"/>
          <w:sz w:val="28"/>
          <w:szCs w:val="28"/>
          <w:lang w:val="en-US" w:eastAsia="zh-CN"/>
        </w:rPr>
        <w:t>10</w:t>
      </w:r>
      <w:r>
        <w:rPr>
          <w:rFonts w:hint="eastAsia" w:ascii="仿宋_GB2312" w:hAnsi="宋体" w:eastAsia="仿宋_GB2312" w:cs="宋体"/>
          <w:sz w:val="28"/>
          <w:szCs w:val="28"/>
        </w:rPr>
        <w:t>日</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E6D52"/>
    <w:multiLevelType w:val="singleLevel"/>
    <w:tmpl w:val="D6FE6D52"/>
    <w:lvl w:ilvl="0" w:tentative="0">
      <w:start w:val="1"/>
      <w:numFmt w:val="decimal"/>
      <w:suff w:val="space"/>
      <w:lvlText w:val="%1."/>
      <w:lvlJc w:val="left"/>
    </w:lvl>
  </w:abstractNum>
  <w:abstractNum w:abstractNumId="1">
    <w:nsid w:val="2EF6CF78"/>
    <w:multiLevelType w:val="singleLevel"/>
    <w:tmpl w:val="2EF6CF78"/>
    <w:lvl w:ilvl="0" w:tentative="0">
      <w:start w:val="1"/>
      <w:numFmt w:val="decimal"/>
      <w:lvlText w:val="%1."/>
      <w:lvlJc w:val="left"/>
      <w:pPr>
        <w:tabs>
          <w:tab w:val="left" w:pos="312"/>
        </w:tabs>
      </w:pPr>
    </w:lvl>
  </w:abstractNum>
  <w:abstractNum w:abstractNumId="2">
    <w:nsid w:val="59E6C638"/>
    <w:multiLevelType w:val="singleLevel"/>
    <w:tmpl w:val="59E6C638"/>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YzEzYmZlYmUyOTllZDUyODNkMTAwMTgyNDcxODYifQ=="/>
  </w:docVars>
  <w:rsids>
    <w:rsidRoot w:val="00000000"/>
    <w:rsid w:val="010D4F6F"/>
    <w:rsid w:val="025E6F06"/>
    <w:rsid w:val="044C50BA"/>
    <w:rsid w:val="0543399A"/>
    <w:rsid w:val="06420522"/>
    <w:rsid w:val="079335E8"/>
    <w:rsid w:val="09586B57"/>
    <w:rsid w:val="0B8318DD"/>
    <w:rsid w:val="0D7675D8"/>
    <w:rsid w:val="1421392A"/>
    <w:rsid w:val="1B6E7E94"/>
    <w:rsid w:val="1DDA78B9"/>
    <w:rsid w:val="1E9B3D99"/>
    <w:rsid w:val="26DF6925"/>
    <w:rsid w:val="2C09162C"/>
    <w:rsid w:val="2DA82AB1"/>
    <w:rsid w:val="2E7F7888"/>
    <w:rsid w:val="30896BCA"/>
    <w:rsid w:val="34524045"/>
    <w:rsid w:val="36286165"/>
    <w:rsid w:val="406C58BA"/>
    <w:rsid w:val="418D4436"/>
    <w:rsid w:val="475D3FB4"/>
    <w:rsid w:val="4CB738C1"/>
    <w:rsid w:val="52A07049"/>
    <w:rsid w:val="53ED7296"/>
    <w:rsid w:val="59876BDB"/>
    <w:rsid w:val="5B685CD7"/>
    <w:rsid w:val="5FBC7ACB"/>
    <w:rsid w:val="60156A6D"/>
    <w:rsid w:val="60365C21"/>
    <w:rsid w:val="605E797B"/>
    <w:rsid w:val="63443C65"/>
    <w:rsid w:val="64533F24"/>
    <w:rsid w:val="6715692D"/>
    <w:rsid w:val="6ABD71C1"/>
    <w:rsid w:val="6E461CB0"/>
    <w:rsid w:val="6FEE06D0"/>
    <w:rsid w:val="71AA7714"/>
    <w:rsid w:val="71FF1B1B"/>
    <w:rsid w:val="77E34CB2"/>
    <w:rsid w:val="79C7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napToGrid w:val="0"/>
      <w:spacing w:line="460" w:lineRule="exact"/>
    </w:pPr>
    <w:rPr>
      <w:sz w:val="24"/>
    </w:rPr>
  </w:style>
  <w:style w:type="paragraph" w:styleId="6">
    <w:name w:val="Body Text Indent 2"/>
    <w:basedOn w:val="1"/>
    <w:qFormat/>
    <w:uiPriority w:val="0"/>
    <w:pPr>
      <w:spacing w:after="120" w:line="480" w:lineRule="auto"/>
      <w:ind w:left="420" w:leftChars="200"/>
    </w:pPr>
    <w:rPr>
      <w:rFonts w:ascii="Times New Roman" w:hAnsi="Times New Roman" w:eastAsia="宋体" w:cs="Times New Roman"/>
      <w:szCs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3795</Words>
  <Characters>3998</Characters>
  <Lines>0</Lines>
  <Paragraphs>0</Paragraphs>
  <TotalTime>1</TotalTime>
  <ScaleCrop>false</ScaleCrop>
  <LinksUpToDate>false</LinksUpToDate>
  <CharactersWithSpaces>4246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2024-03-25T01:12:00Z</dcterms:created>
  <dc:creator>华西医院</dc:creator>
  <cp:lastModifiedBy>胡钰玲</cp:lastModifiedBy>
  <dcterms:modified xsi:type="dcterms:W3CDTF">2024-07-12T03:43:25Z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8A5A4C0418604746883E863323F75D36</vt:lpwstr>
  </property>
</Properties>
</file>